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48AB" w14:textId="77777777" w:rsidR="00342BAE" w:rsidRDefault="00342BAE" w:rsidP="00342BAE">
      <w:pPr>
        <w:pStyle w:val="Heading1"/>
        <w:rPr>
          <w:rFonts w:ascii="Arial" w:hAnsi="Arial" w:cs="Arial"/>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29"/>
      </w:tblGrid>
      <w:tr w:rsidR="00272228" w:rsidRPr="002E2EB6" w14:paraId="0E25AECF" w14:textId="77777777" w:rsidTr="05866013">
        <w:trPr>
          <w:trHeight w:val="2348"/>
        </w:trPr>
        <w:tc>
          <w:tcPr>
            <w:tcW w:w="2785" w:type="dxa"/>
          </w:tcPr>
          <w:p w14:paraId="28CBBF92" w14:textId="09F1C47F" w:rsidR="00D1632E" w:rsidRPr="00D1632E" w:rsidRDefault="00272228" w:rsidP="00D1632E">
            <w:pPr>
              <w:pStyle w:val="Heading1"/>
              <w:outlineLvl w:val="0"/>
              <w:rPr>
                <w:rFonts w:ascii="Arial" w:hAnsi="Arial" w:cs="Arial"/>
                <w:b/>
                <w:lang w:val="en-US"/>
              </w:rPr>
            </w:pPr>
            <w:r>
              <w:rPr>
                <w:noProof/>
              </w:rPr>
              <w:drawing>
                <wp:inline distT="0" distB="0" distL="0" distR="0" wp14:anchorId="4FA79CC6" wp14:editId="75C9874D">
                  <wp:extent cx="1219200" cy="148209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219200" cy="1482093"/>
                          </a:xfrm>
                          <a:prstGeom prst="rect">
                            <a:avLst/>
                          </a:prstGeom>
                        </pic:spPr>
                      </pic:pic>
                    </a:graphicData>
                  </a:graphic>
                </wp:inline>
              </w:drawing>
            </w:r>
          </w:p>
        </w:tc>
        <w:tc>
          <w:tcPr>
            <w:tcW w:w="7429" w:type="dxa"/>
          </w:tcPr>
          <w:p w14:paraId="76DA7BC9" w14:textId="076779EE" w:rsidR="6D0682E8" w:rsidRDefault="008F7A0D" w:rsidP="008F7A0D">
            <w:pPr>
              <w:pStyle w:val="Heading1"/>
              <w:jc w:val="right"/>
              <w:outlineLvl w:val="0"/>
              <w:rPr>
                <w:rFonts w:ascii="Calibri Light" w:hAnsi="Calibri Light"/>
                <w:b/>
                <w:bCs/>
              </w:rPr>
            </w:pPr>
            <w:r>
              <w:rPr>
                <w:rFonts w:ascii="Calibri Light" w:hAnsi="Calibri Light"/>
                <w:b/>
                <w:bCs/>
              </w:rPr>
              <w:t xml:space="preserve">Temporary </w:t>
            </w:r>
            <w:r w:rsidR="00584369">
              <w:rPr>
                <w:rFonts w:ascii="Calibri Light" w:hAnsi="Calibri Light"/>
                <w:b/>
                <w:bCs/>
              </w:rPr>
              <w:t xml:space="preserve">Database </w:t>
            </w:r>
            <w:r w:rsidR="00873307">
              <w:rPr>
                <w:rFonts w:ascii="Calibri Light" w:hAnsi="Calibri Light"/>
                <w:b/>
                <w:bCs/>
              </w:rPr>
              <w:t>Specialist</w:t>
            </w:r>
          </w:p>
          <w:p w14:paraId="2B80FAE3" w14:textId="0A994AEF" w:rsidR="00341C32" w:rsidRPr="002E2EB6" w:rsidRDefault="00F41409" w:rsidP="00F41409">
            <w:pPr>
              <w:jc w:val="right"/>
              <w:rPr>
                <w:sz w:val="32"/>
                <w:szCs w:val="32"/>
              </w:rPr>
            </w:pPr>
            <w:r>
              <w:rPr>
                <w:sz w:val="32"/>
                <w:szCs w:val="32"/>
              </w:rPr>
              <w:t>Job Description</w:t>
            </w:r>
          </w:p>
        </w:tc>
      </w:tr>
    </w:tbl>
    <w:p w14:paraId="49CA8124" w14:textId="14ECE1B2" w:rsidR="00342BAE" w:rsidRDefault="005E7349" w:rsidP="00342BAE">
      <w:pPr>
        <w:pStyle w:val="Heading1"/>
        <w:rPr>
          <w:rFonts w:ascii="Arial" w:hAnsi="Arial" w:cs="Arial"/>
          <w:b/>
          <w:lang w:val="en-US"/>
        </w:rPr>
      </w:pPr>
      <w:r>
        <w:rPr>
          <w:noProof/>
          <w:color w:val="2B579A"/>
          <w:shd w:val="clear" w:color="auto" w:fill="E6E6E6"/>
        </w:rPr>
        <mc:AlternateContent>
          <mc:Choice Requires="wps">
            <w:drawing>
              <wp:anchor distT="0" distB="0" distL="114300" distR="114300" simplePos="0" relativeHeight="251658240" behindDoc="0" locked="0" layoutInCell="1" allowOverlap="1" wp14:anchorId="5335BE25" wp14:editId="4DA4ECDE">
                <wp:simplePos x="0" y="0"/>
                <wp:positionH relativeFrom="column">
                  <wp:posOffset>-63500</wp:posOffset>
                </wp:positionH>
                <wp:positionV relativeFrom="paragraph">
                  <wp:posOffset>213995</wp:posOffset>
                </wp:positionV>
                <wp:extent cx="53435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1D5891"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16.85pt" to="41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" strokecolor="#5b9bd5 [3204]" strokeweight=".5pt">
                <v:stroke joinstyle="miter"/>
              </v:line>
            </w:pict>
          </mc:Fallback>
        </mc:AlternateContent>
      </w:r>
    </w:p>
    <w:p w14:paraId="0CABD3BD" w14:textId="10EBD4EC" w:rsidR="006A3826" w:rsidRDefault="00342BAE" w:rsidP="006A3826">
      <w:pPr>
        <w:pStyle w:val="Heading1"/>
        <w:spacing w:before="0"/>
        <w:jc w:val="both"/>
        <w:rPr>
          <w:rFonts w:ascii="Arial" w:hAnsi="Arial" w:cs="Arial"/>
          <w:color w:val="auto"/>
          <w:sz w:val="20"/>
          <w:szCs w:val="20"/>
          <w:lang w:val="en-US"/>
        </w:rPr>
      </w:pPr>
      <w:r w:rsidRPr="05866013">
        <w:rPr>
          <w:rFonts w:ascii="Arial" w:hAnsi="Arial" w:cs="Arial"/>
          <w:b/>
          <w:bCs/>
          <w:sz w:val="20"/>
          <w:szCs w:val="20"/>
          <w:lang w:val="en-US"/>
        </w:rPr>
        <w:t xml:space="preserve">Job Title: </w:t>
      </w:r>
      <w:r>
        <w:tab/>
      </w:r>
      <w:r>
        <w:tab/>
      </w:r>
      <w:r w:rsidR="008F7A0D">
        <w:rPr>
          <w:rFonts w:ascii="Arial" w:hAnsi="Arial" w:cs="Arial"/>
          <w:color w:val="auto"/>
          <w:sz w:val="20"/>
          <w:szCs w:val="20"/>
          <w:lang w:val="en-US"/>
        </w:rPr>
        <w:t>Temporary D</w:t>
      </w:r>
      <w:r w:rsidR="008A5F9D">
        <w:rPr>
          <w:rFonts w:ascii="Arial" w:hAnsi="Arial" w:cs="Arial"/>
          <w:color w:val="auto"/>
          <w:sz w:val="20"/>
          <w:szCs w:val="20"/>
          <w:lang w:val="en-US"/>
        </w:rPr>
        <w:t xml:space="preserve">atabase </w:t>
      </w:r>
      <w:r w:rsidR="00873307">
        <w:rPr>
          <w:rFonts w:ascii="Arial" w:hAnsi="Arial" w:cs="Arial"/>
          <w:color w:val="auto"/>
          <w:sz w:val="20"/>
          <w:szCs w:val="20"/>
          <w:lang w:val="en-US"/>
        </w:rPr>
        <w:t>Specialist</w:t>
      </w:r>
    </w:p>
    <w:p w14:paraId="77BDB25E" w14:textId="1CA1D898" w:rsidR="00B906C8" w:rsidRDefault="00B906C8" w:rsidP="006A3826">
      <w:pPr>
        <w:pStyle w:val="Heading1"/>
        <w:spacing w:before="0"/>
        <w:jc w:val="both"/>
        <w:rPr>
          <w:rFonts w:ascii="Arial" w:hAnsi="Arial" w:cs="Arial"/>
          <w:noProof/>
          <w:color w:val="auto"/>
          <w:sz w:val="20"/>
          <w:szCs w:val="20"/>
          <w:lang w:val="en-US"/>
        </w:rPr>
      </w:pPr>
      <w:r w:rsidRPr="05866013">
        <w:rPr>
          <w:rFonts w:ascii="Arial" w:hAnsi="Arial" w:cs="Arial"/>
          <w:b/>
          <w:bCs/>
          <w:sz w:val="20"/>
          <w:szCs w:val="20"/>
          <w:lang w:val="en-US"/>
        </w:rPr>
        <w:t xml:space="preserve">Level and Grade: </w:t>
      </w:r>
      <w:r>
        <w:tab/>
      </w:r>
      <w:r w:rsidR="008F7A0D">
        <w:rPr>
          <w:rFonts w:ascii="Arial" w:hAnsi="Arial" w:cs="Arial"/>
          <w:noProof/>
          <w:color w:val="auto"/>
          <w:sz w:val="20"/>
          <w:szCs w:val="20"/>
          <w:lang w:val="en-US"/>
        </w:rPr>
        <w:t>Associate | Grade 40</w:t>
      </w:r>
    </w:p>
    <w:p w14:paraId="38186BCA" w14:textId="77777777" w:rsidR="00731FD0" w:rsidRPr="00731FD0" w:rsidRDefault="00854C01" w:rsidP="00F01076">
      <w:pPr>
        <w:pStyle w:val="NoSpacing"/>
        <w:jc w:val="both"/>
        <w:rPr>
          <w:rFonts w:ascii="Arial" w:hAnsi="Arial" w:cs="Arial"/>
          <w:sz w:val="20"/>
          <w:szCs w:val="20"/>
        </w:rPr>
      </w:pPr>
      <w:r w:rsidRPr="00731FD0">
        <w:rPr>
          <w:rFonts w:ascii="Arial" w:hAnsi="Arial" w:cs="Arial"/>
          <w:b/>
          <w:bCs/>
          <w:color w:val="0070C0"/>
          <w:sz w:val="20"/>
          <w:szCs w:val="20"/>
        </w:rPr>
        <w:t>FLSA Status</w:t>
      </w:r>
      <w:r w:rsidRPr="00731FD0">
        <w:rPr>
          <w:rFonts w:ascii="Arial" w:hAnsi="Arial" w:cs="Arial"/>
          <w:color w:val="0070C0"/>
          <w:sz w:val="20"/>
          <w:szCs w:val="20"/>
        </w:rPr>
        <w:t>:</w:t>
      </w:r>
      <w:r>
        <w:tab/>
      </w:r>
      <w:r>
        <w:tab/>
      </w:r>
      <w:r w:rsidRPr="00D01065">
        <w:rPr>
          <w:rStyle w:val="Heading1Char"/>
          <w:rFonts w:ascii="Arial" w:hAnsi="Arial" w:cs="Arial"/>
          <w:b/>
          <w:bCs/>
          <w:color w:val="auto"/>
          <w:sz w:val="20"/>
          <w:szCs w:val="20"/>
        </w:rPr>
        <w:t>Non-Exempt</w:t>
      </w:r>
    </w:p>
    <w:p w14:paraId="7C7B50D0" w14:textId="3F54ED17" w:rsidR="00342BAE" w:rsidRPr="00D01065" w:rsidRDefault="00342BAE" w:rsidP="00731FD0">
      <w:pPr>
        <w:pStyle w:val="NoSpacing"/>
        <w:rPr>
          <w:b/>
          <w:bCs/>
          <w:noProof/>
        </w:rPr>
      </w:pPr>
      <w:r w:rsidRPr="00731FD0">
        <w:rPr>
          <w:rFonts w:ascii="Arial" w:hAnsi="Arial" w:cs="Arial"/>
          <w:b/>
          <w:bCs/>
          <w:color w:val="0070C0"/>
          <w:sz w:val="20"/>
          <w:szCs w:val="20"/>
        </w:rPr>
        <w:t>Job Type:</w:t>
      </w:r>
      <w:r>
        <w:tab/>
      </w:r>
      <w:r>
        <w:tab/>
      </w:r>
      <w:r w:rsidR="008A5F9D" w:rsidRPr="00D01065">
        <w:rPr>
          <w:rStyle w:val="Heading1Char"/>
          <w:rFonts w:ascii="Arial" w:hAnsi="Arial" w:cs="Arial"/>
          <w:b/>
          <w:bCs/>
          <w:color w:val="auto"/>
          <w:sz w:val="20"/>
          <w:szCs w:val="20"/>
        </w:rPr>
        <w:t>Temporary</w:t>
      </w:r>
      <w:r w:rsidR="008F7A0D" w:rsidRPr="00D01065">
        <w:rPr>
          <w:rStyle w:val="Heading1Char"/>
          <w:rFonts w:ascii="Arial" w:hAnsi="Arial" w:cs="Arial"/>
          <w:b/>
          <w:bCs/>
          <w:color w:val="auto"/>
          <w:sz w:val="20"/>
          <w:szCs w:val="20"/>
        </w:rPr>
        <w:t xml:space="preserve"> </w:t>
      </w:r>
      <w:r w:rsidR="00D079DD" w:rsidRPr="00D01065">
        <w:rPr>
          <w:rStyle w:val="Heading1Char"/>
          <w:rFonts w:ascii="Arial" w:hAnsi="Arial" w:cs="Arial"/>
          <w:b/>
          <w:bCs/>
          <w:color w:val="auto"/>
          <w:sz w:val="20"/>
          <w:szCs w:val="20"/>
        </w:rPr>
        <w:t>Full-Time</w:t>
      </w:r>
      <w:r w:rsidR="008D02D9" w:rsidRPr="00D01065">
        <w:rPr>
          <w:rStyle w:val="Heading1Char"/>
          <w:rFonts w:ascii="Arial" w:hAnsi="Arial" w:cs="Arial"/>
          <w:b/>
          <w:bCs/>
          <w:color w:val="auto"/>
          <w:sz w:val="20"/>
          <w:szCs w:val="20"/>
        </w:rPr>
        <w:t xml:space="preserve"> (6 months)</w:t>
      </w:r>
    </w:p>
    <w:p w14:paraId="6DFC13BB" w14:textId="51234924" w:rsidR="006A3826" w:rsidRPr="005E7349" w:rsidRDefault="00342BAE" w:rsidP="006A3826">
      <w:pPr>
        <w:pStyle w:val="Heading2"/>
        <w:spacing w:before="0" w:after="240"/>
        <w:contextualSpacing/>
        <w:jc w:val="both"/>
        <w:rPr>
          <w:rFonts w:ascii="Arial" w:hAnsi="Arial" w:cs="Arial"/>
          <w:noProof/>
          <w:color w:val="auto"/>
          <w:sz w:val="20"/>
          <w:szCs w:val="20"/>
          <w:lang w:val="en-US"/>
        </w:rPr>
      </w:pPr>
      <w:r w:rsidRPr="05866013">
        <w:rPr>
          <w:rFonts w:ascii="Arial" w:hAnsi="Arial" w:cs="Arial"/>
          <w:b/>
          <w:bCs/>
          <w:sz w:val="20"/>
          <w:szCs w:val="20"/>
        </w:rPr>
        <w:t>Reporting Manager:</w:t>
      </w:r>
      <w:r>
        <w:tab/>
      </w:r>
      <w:r w:rsidR="000B5DDE" w:rsidRPr="000B5DDE">
        <w:rPr>
          <w:rFonts w:ascii="Arial" w:hAnsi="Arial" w:cs="Arial"/>
          <w:noProof/>
          <w:color w:val="auto"/>
          <w:sz w:val="20"/>
          <w:szCs w:val="20"/>
          <w:lang w:val="en-US"/>
        </w:rPr>
        <w:t>Senior Director, Fundraising Operations and Analytics</w:t>
      </w:r>
    </w:p>
    <w:p w14:paraId="358B0360" w14:textId="27F56B9F" w:rsidR="00342BAE" w:rsidRDefault="00342BAE" w:rsidP="05866013">
      <w:pPr>
        <w:pStyle w:val="Heading2"/>
        <w:spacing w:before="0"/>
        <w:jc w:val="both"/>
        <w:rPr>
          <w:rFonts w:ascii="Calibri Light" w:hAnsi="Calibri Light"/>
          <w:noProof/>
          <w:lang w:val="en-US"/>
        </w:rPr>
      </w:pPr>
      <w:r w:rsidRPr="05866013">
        <w:rPr>
          <w:rFonts w:ascii="Arial" w:hAnsi="Arial" w:cs="Arial"/>
          <w:b/>
          <w:bCs/>
          <w:sz w:val="20"/>
          <w:szCs w:val="20"/>
          <w:lang w:val="en-US"/>
        </w:rPr>
        <w:t>Department:</w:t>
      </w:r>
      <w:r>
        <w:tab/>
      </w:r>
      <w:r>
        <w:tab/>
      </w:r>
      <w:r w:rsidR="008A5F9D">
        <w:rPr>
          <w:rFonts w:ascii="Arial" w:hAnsi="Arial" w:cs="Arial"/>
          <w:noProof/>
          <w:color w:val="auto"/>
          <w:sz w:val="20"/>
          <w:szCs w:val="20"/>
          <w:lang w:val="en-US"/>
        </w:rPr>
        <w:t>Global Relationships and Resources</w:t>
      </w:r>
    </w:p>
    <w:p w14:paraId="27630742" w14:textId="459DD25D" w:rsidR="006A3826" w:rsidRPr="005E7349" w:rsidRDefault="00355EB7" w:rsidP="006A3826">
      <w:pPr>
        <w:pStyle w:val="Heading2"/>
        <w:spacing w:before="0"/>
        <w:contextualSpacing/>
        <w:jc w:val="both"/>
        <w:rPr>
          <w:rFonts w:ascii="Arial" w:hAnsi="Arial" w:cs="Arial"/>
          <w:b/>
          <w:sz w:val="20"/>
          <w:szCs w:val="20"/>
          <w:lang w:val="en-US"/>
        </w:rPr>
      </w:pPr>
      <w:r w:rsidRPr="05866013">
        <w:rPr>
          <w:rFonts w:ascii="Arial" w:hAnsi="Arial" w:cs="Arial"/>
          <w:b/>
          <w:bCs/>
          <w:sz w:val="20"/>
          <w:szCs w:val="20"/>
          <w:lang w:val="en-US"/>
        </w:rPr>
        <w:t>Office:</w:t>
      </w:r>
      <w:r>
        <w:tab/>
      </w:r>
      <w:r>
        <w:tab/>
      </w:r>
      <w:r>
        <w:tab/>
      </w:r>
      <w:r w:rsidR="008A5F9D">
        <w:rPr>
          <w:rFonts w:ascii="Arial" w:hAnsi="Arial" w:cs="Arial"/>
          <w:color w:val="auto"/>
          <w:sz w:val="20"/>
          <w:szCs w:val="20"/>
          <w:lang w:val="en-US"/>
        </w:rPr>
        <w:t>Baltimore, MD</w:t>
      </w:r>
    </w:p>
    <w:p w14:paraId="4EB67CB9" w14:textId="3BA8FB20" w:rsidR="00073491" w:rsidRPr="00731FD0" w:rsidRDefault="005767EC" w:rsidP="00F01076">
      <w:pPr>
        <w:spacing w:line="240" w:lineRule="auto"/>
        <w:contextualSpacing/>
        <w:jc w:val="both"/>
        <w:rPr>
          <w:rStyle w:val="Heading1Char"/>
          <w:rFonts w:ascii="Arial" w:hAnsi="Arial" w:cs="Arial"/>
          <w:color w:val="auto"/>
          <w:sz w:val="20"/>
          <w:szCs w:val="20"/>
        </w:rPr>
      </w:pPr>
      <w:r w:rsidRPr="05866013">
        <w:rPr>
          <w:rFonts w:ascii="Arial" w:eastAsiaTheme="majorEastAsia" w:hAnsi="Arial" w:cs="Arial"/>
          <w:b/>
          <w:bCs/>
          <w:color w:val="2E74B5" w:themeColor="accent1" w:themeShade="BF"/>
          <w:sz w:val="20"/>
          <w:szCs w:val="20"/>
        </w:rPr>
        <w:t>Date:</w:t>
      </w:r>
      <w:r>
        <w:tab/>
      </w:r>
      <w:r>
        <w:tab/>
      </w:r>
      <w:r>
        <w:tab/>
      </w:r>
      <w:r w:rsidR="00854C01" w:rsidRPr="00731FD0">
        <w:rPr>
          <w:rStyle w:val="Heading1Char"/>
          <w:rFonts w:ascii="Arial" w:hAnsi="Arial" w:cs="Arial"/>
          <w:color w:val="auto"/>
          <w:sz w:val="20"/>
          <w:szCs w:val="20"/>
        </w:rPr>
        <w:t>January 25, 2023</w:t>
      </w:r>
    </w:p>
    <w:p w14:paraId="49DBA989" w14:textId="77777777" w:rsidR="008C0BDD" w:rsidRPr="005E7349" w:rsidRDefault="008C0BDD" w:rsidP="00CC0A2A">
      <w:pPr>
        <w:spacing w:line="240" w:lineRule="auto"/>
        <w:contextualSpacing/>
        <w:rPr>
          <w:rFonts w:ascii="Arial" w:eastAsiaTheme="majorEastAsia" w:hAnsi="Arial" w:cs="Arial"/>
          <w:sz w:val="20"/>
          <w:szCs w:val="20"/>
        </w:rPr>
      </w:pPr>
    </w:p>
    <w:p w14:paraId="4883DE00" w14:textId="77777777" w:rsidR="00525A52" w:rsidRPr="005E7349" w:rsidRDefault="00525A52" w:rsidP="00CC0A2A">
      <w:pPr>
        <w:spacing w:line="240" w:lineRule="auto"/>
        <w:contextualSpacing/>
        <w:rPr>
          <w:rFonts w:ascii="Arial" w:hAnsi="Arial" w:cs="Arial"/>
          <w:sz w:val="20"/>
          <w:szCs w:val="20"/>
        </w:rPr>
      </w:pPr>
    </w:p>
    <w:p w14:paraId="0B03CEEE" w14:textId="46E4822B" w:rsidR="005767EC" w:rsidRPr="005E7349" w:rsidRDefault="008C0BDD" w:rsidP="00CC0A2A">
      <w:pPr>
        <w:spacing w:line="240" w:lineRule="auto"/>
        <w:contextualSpacing/>
        <w:rPr>
          <w:rFonts w:ascii="Arial" w:hAnsi="Arial" w:cs="Arial"/>
          <w:sz w:val="20"/>
          <w:szCs w:val="20"/>
        </w:rPr>
      </w:pPr>
      <w:r w:rsidRPr="005E7349">
        <w:rPr>
          <w:rFonts w:ascii="Arial" w:hAnsi="Arial" w:cs="Arial"/>
          <w:noProof/>
          <w:color w:val="2B579A"/>
          <w:sz w:val="20"/>
          <w:szCs w:val="20"/>
          <w:shd w:val="clear" w:color="auto" w:fill="E6E6E6"/>
        </w:rPr>
        <mc:AlternateContent>
          <mc:Choice Requires="wps">
            <w:drawing>
              <wp:anchor distT="0" distB="0" distL="114300" distR="114300" simplePos="0" relativeHeight="251658241" behindDoc="0" locked="0" layoutInCell="1" allowOverlap="1" wp14:anchorId="6F900296" wp14:editId="02C01EF8">
                <wp:simplePos x="0" y="0"/>
                <wp:positionH relativeFrom="column">
                  <wp:posOffset>0</wp:posOffset>
                </wp:positionH>
                <wp:positionV relativeFrom="paragraph">
                  <wp:posOffset>-635</wp:posOffset>
                </wp:positionV>
                <wp:extent cx="5343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CC9DF"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5pt" to="420.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" strokecolor="#5b9bd5 [3204]" strokeweight=".5pt">
                <v:stroke joinstyle="miter"/>
              </v:line>
            </w:pict>
          </mc:Fallback>
        </mc:AlternateContent>
      </w:r>
    </w:p>
    <w:p w14:paraId="2682EAF0" w14:textId="409D3F51" w:rsidR="00D84E9F" w:rsidRDefault="00D84E9F" w:rsidP="056491BA">
      <w:pPr>
        <w:spacing w:line="240" w:lineRule="auto"/>
        <w:contextualSpacing/>
        <w:rPr>
          <w:rStyle w:val="Heading2Char"/>
          <w:rFonts w:ascii="Arial" w:hAnsi="Arial" w:cs="Arial"/>
          <w:b/>
          <w:bCs/>
          <w:sz w:val="20"/>
          <w:szCs w:val="20"/>
        </w:rPr>
      </w:pPr>
      <w:r>
        <w:rPr>
          <w:rStyle w:val="Heading2Char"/>
          <w:rFonts w:ascii="Arial" w:hAnsi="Arial" w:cs="Arial"/>
          <w:b/>
          <w:bCs/>
          <w:sz w:val="20"/>
          <w:szCs w:val="20"/>
        </w:rPr>
        <w:t>About Corus:</w:t>
      </w:r>
    </w:p>
    <w:p w14:paraId="749B009A" w14:textId="77777777" w:rsidR="00F41409" w:rsidRDefault="00F41409" w:rsidP="00F41409">
      <w:pPr>
        <w:spacing w:line="240" w:lineRule="auto"/>
        <w:ind w:left="360"/>
        <w:contextualSpacing/>
        <w:rPr>
          <w:rFonts w:ascii="Arial" w:hAnsi="Arial" w:cs="Arial"/>
          <w:sz w:val="20"/>
          <w:szCs w:val="20"/>
        </w:rPr>
      </w:pPr>
    </w:p>
    <w:p w14:paraId="557EC9C9" w14:textId="15D2B264" w:rsidR="000518A6" w:rsidRPr="000518A6" w:rsidRDefault="000518A6" w:rsidP="000518A6">
      <w:pPr>
        <w:rPr>
          <w:rFonts w:ascii="Arial" w:hAnsi="Arial" w:cs="Arial"/>
          <w:sz w:val="20"/>
          <w:szCs w:val="20"/>
        </w:rPr>
      </w:pPr>
      <w:r w:rsidRPr="000518A6">
        <w:rPr>
          <w:rFonts w:ascii="Arial" w:hAnsi="Arial" w:cs="Arial"/>
          <w:sz w:val="20"/>
          <w:szCs w:val="20"/>
        </w:rPr>
        <w:t xml:space="preserve">Corus International is the parent of a family of world-class organizations working to deliver the holistic, lasting solutions needed to end extreme poverty once and for all. We are a global leader in international development, with 150 years of combined experience across our brands. Our nonprofit and for-profit subsidiaries include IMA World Health and its fundraising brand Corus World Health, Lutheran World Relief, CGA Technologies, Ground Up Investing, and Farmers Market Brands. Our more than 800 employees around the globe are experts in their fields and dedicated to helping the world’s most vulnerable people break the cycle of poverty and lead healthy lives. </w:t>
      </w:r>
    </w:p>
    <w:p w14:paraId="0D8A8716" w14:textId="154B2AF5" w:rsidR="000518A6" w:rsidRPr="000518A6" w:rsidRDefault="000518A6" w:rsidP="000518A6">
      <w:pPr>
        <w:rPr>
          <w:rFonts w:ascii="Arial" w:hAnsi="Arial" w:cs="Arial"/>
          <w:sz w:val="20"/>
          <w:szCs w:val="20"/>
        </w:rPr>
      </w:pPr>
      <w:r w:rsidRPr="000518A6">
        <w:rPr>
          <w:rFonts w:ascii="Arial" w:hAnsi="Arial" w:cs="Arial"/>
          <w:sz w:val="20"/>
          <w:szCs w:val="20"/>
        </w:rPr>
        <w:t xml:space="preserve">At Corus we believe that good only grows stronger and we reflect that belief in our workplace culture. We value every employee’s specialized area of expertise and nurture professional growth. We promote an engaging and supportive work environment, where employees feel enabled and driven to innovate, learn and collaborate. And because our subsidiaries often function as partners, our employees have the opportunity to work across our enterprise family. </w:t>
      </w:r>
    </w:p>
    <w:p w14:paraId="72AFD2D0" w14:textId="2933FB80" w:rsidR="000518A6" w:rsidRPr="000518A6" w:rsidRDefault="000518A6" w:rsidP="000518A6">
      <w:pPr>
        <w:rPr>
          <w:rFonts w:ascii="Arial" w:hAnsi="Arial" w:cs="Arial"/>
          <w:sz w:val="20"/>
          <w:szCs w:val="20"/>
        </w:rPr>
      </w:pPr>
      <w:r w:rsidRPr="000518A6">
        <w:rPr>
          <w:rFonts w:ascii="Arial" w:hAnsi="Arial" w:cs="Arial"/>
          <w:sz w:val="20"/>
          <w:szCs w:val="20"/>
        </w:rPr>
        <w:t>Corus is committed to diversity, equity and inclusion in our worldwide workplace, and we believe that social justice and respect for the human dignity of every person are fundamental to all we do as an organization.</w:t>
      </w:r>
    </w:p>
    <w:p w14:paraId="5E375D09" w14:textId="77777777" w:rsidR="000518A6" w:rsidRPr="00DE45F9" w:rsidRDefault="000518A6" w:rsidP="000518A6">
      <w:pPr>
        <w:spacing w:after="240"/>
        <w:contextualSpacing/>
      </w:pPr>
      <w:r w:rsidRPr="000518A6">
        <w:rPr>
          <w:rFonts w:ascii="Arial" w:hAnsi="Arial" w:cs="Arial"/>
          <w:sz w:val="20"/>
          <w:szCs w:val="20"/>
        </w:rPr>
        <w:t>Further details about the organization can be found at</w:t>
      </w:r>
      <w:r w:rsidRPr="00DE45F9">
        <w:t xml:space="preserve">: </w:t>
      </w:r>
      <w:hyperlink r:id="rId10" w:history="1">
        <w:r w:rsidRPr="000518A6">
          <w:rPr>
            <w:rStyle w:val="Hyperlink"/>
            <w:rFonts w:ascii="Arial" w:hAnsi="Arial" w:cs="Arial"/>
            <w:sz w:val="20"/>
            <w:szCs w:val="20"/>
          </w:rPr>
          <w:t>https://corusinternational.org</w:t>
        </w:r>
      </w:hyperlink>
    </w:p>
    <w:p w14:paraId="6B92D5C6" w14:textId="7B1FF47A" w:rsidR="00D84E9F" w:rsidRPr="00F41409" w:rsidRDefault="00D84E9F" w:rsidP="00F41409">
      <w:pPr>
        <w:spacing w:line="240" w:lineRule="auto"/>
        <w:contextualSpacing/>
        <w:jc w:val="both"/>
        <w:rPr>
          <w:rStyle w:val="Heading2Char"/>
          <w:rFonts w:ascii="Arial" w:hAnsi="Arial" w:cs="Arial"/>
          <w:b/>
          <w:bCs/>
          <w:sz w:val="20"/>
          <w:szCs w:val="20"/>
          <w:lang w:val="en-US"/>
        </w:rPr>
      </w:pPr>
    </w:p>
    <w:p w14:paraId="2C2631FD" w14:textId="5BDFEB10" w:rsidR="006167AB" w:rsidRDefault="005767EC" w:rsidP="00702CDA">
      <w:pPr>
        <w:spacing w:after="240" w:line="240" w:lineRule="auto"/>
        <w:contextualSpacing/>
        <w:rPr>
          <w:rFonts w:ascii="Arial" w:hAnsi="Arial" w:cs="Arial"/>
          <w:sz w:val="20"/>
          <w:szCs w:val="20"/>
        </w:rPr>
      </w:pPr>
      <w:r w:rsidRPr="056491BA">
        <w:rPr>
          <w:rStyle w:val="Heading2Char"/>
          <w:rFonts w:ascii="Arial" w:hAnsi="Arial" w:cs="Arial"/>
          <w:b/>
          <w:bCs/>
          <w:sz w:val="20"/>
          <w:szCs w:val="20"/>
        </w:rPr>
        <w:t>Job B</w:t>
      </w:r>
      <w:r w:rsidR="00342BAE" w:rsidRPr="056491BA">
        <w:rPr>
          <w:rStyle w:val="Heading2Char"/>
          <w:rFonts w:ascii="Arial" w:hAnsi="Arial" w:cs="Arial"/>
          <w:b/>
          <w:bCs/>
          <w:sz w:val="20"/>
          <w:szCs w:val="20"/>
        </w:rPr>
        <w:t>rief</w:t>
      </w:r>
      <w:r w:rsidR="00342BAE" w:rsidRPr="056491BA">
        <w:rPr>
          <w:rStyle w:val="Heading2Char"/>
          <w:rFonts w:ascii="Arial" w:hAnsi="Arial" w:cs="Arial"/>
          <w:b/>
          <w:bCs/>
          <w:color w:val="auto"/>
          <w:sz w:val="20"/>
          <w:szCs w:val="20"/>
        </w:rPr>
        <w:t>:</w:t>
      </w:r>
      <w:r w:rsidR="00342BAE" w:rsidRPr="056491BA">
        <w:rPr>
          <w:rFonts w:ascii="Arial" w:hAnsi="Arial" w:cs="Arial"/>
          <w:sz w:val="20"/>
          <w:szCs w:val="20"/>
        </w:rPr>
        <w:t xml:space="preserve">  </w:t>
      </w:r>
    </w:p>
    <w:p w14:paraId="3849A433" w14:textId="2786982B" w:rsidR="006A3826" w:rsidRDefault="006A3826" w:rsidP="006A3826">
      <w:pPr>
        <w:spacing w:line="240" w:lineRule="auto"/>
        <w:contextualSpacing/>
        <w:rPr>
          <w:rFonts w:ascii="Arial" w:hAnsi="Arial" w:cs="Arial"/>
          <w:sz w:val="20"/>
          <w:szCs w:val="20"/>
        </w:rPr>
      </w:pPr>
      <w:r w:rsidRPr="005E7349">
        <w:rPr>
          <w:rFonts w:ascii="Arial" w:eastAsiaTheme="majorEastAsia" w:hAnsi="Arial" w:cs="Arial"/>
          <w:i/>
          <w:noProof/>
          <w:sz w:val="20"/>
          <w:szCs w:val="20"/>
        </w:rPr>
        <w:t xml:space="preserve">There are two components to the Job Brief: the job overview and the Key Result Areas. </w:t>
      </w:r>
    </w:p>
    <w:p w14:paraId="5130CEBC" w14:textId="77777777" w:rsidR="00E51297" w:rsidRDefault="00E51297" w:rsidP="00702CDA">
      <w:pPr>
        <w:spacing w:after="240" w:line="240" w:lineRule="auto"/>
        <w:contextualSpacing/>
        <w:rPr>
          <w:rFonts w:ascii="Arial" w:hAnsi="Arial" w:cs="Arial"/>
          <w:sz w:val="20"/>
          <w:szCs w:val="20"/>
        </w:rPr>
      </w:pPr>
    </w:p>
    <w:p w14:paraId="71C7A568" w14:textId="77777777" w:rsidR="008A5F9D" w:rsidRDefault="00702CDA" w:rsidP="006A3826">
      <w:pPr>
        <w:spacing w:line="240" w:lineRule="auto"/>
        <w:rPr>
          <w:rFonts w:ascii="Arial" w:eastAsiaTheme="majorEastAsia" w:hAnsi="Arial" w:cs="Arial"/>
          <w:noProof/>
          <w:sz w:val="20"/>
          <w:szCs w:val="20"/>
        </w:rPr>
      </w:pPr>
      <w:r>
        <w:rPr>
          <w:rFonts w:ascii="Arial" w:eastAsiaTheme="majorEastAsia" w:hAnsi="Arial" w:cs="Arial"/>
          <w:b/>
          <w:noProof/>
          <w:sz w:val="20"/>
          <w:szCs w:val="20"/>
        </w:rPr>
        <w:t>Position Summary</w:t>
      </w:r>
      <w:r w:rsidRPr="005E7349">
        <w:rPr>
          <w:rFonts w:ascii="Arial" w:eastAsiaTheme="majorEastAsia" w:hAnsi="Arial" w:cs="Arial"/>
          <w:b/>
          <w:noProof/>
          <w:sz w:val="20"/>
          <w:szCs w:val="20"/>
        </w:rPr>
        <w:t>:</w:t>
      </w:r>
      <w:r>
        <w:rPr>
          <w:rFonts w:ascii="Arial" w:eastAsiaTheme="majorEastAsia" w:hAnsi="Arial" w:cs="Arial"/>
          <w:b/>
          <w:noProof/>
          <w:sz w:val="20"/>
          <w:szCs w:val="20"/>
        </w:rPr>
        <w:t xml:space="preserve"> </w:t>
      </w:r>
    </w:p>
    <w:p w14:paraId="67594523" w14:textId="25BCFB8D" w:rsidR="006A3826" w:rsidRPr="005E7349" w:rsidRDefault="008A5F9D" w:rsidP="006A3826">
      <w:pPr>
        <w:spacing w:line="240" w:lineRule="auto"/>
        <w:rPr>
          <w:rFonts w:ascii="Arial" w:eastAsiaTheme="majorEastAsia" w:hAnsi="Arial" w:cs="Arial"/>
          <w:noProof/>
          <w:sz w:val="20"/>
          <w:szCs w:val="20"/>
        </w:rPr>
      </w:pPr>
      <w:r>
        <w:rPr>
          <w:rFonts w:ascii="Arial" w:eastAsiaTheme="majorEastAsia" w:hAnsi="Arial" w:cs="Arial"/>
          <w:noProof/>
          <w:sz w:val="20"/>
          <w:szCs w:val="20"/>
        </w:rPr>
        <w:t xml:space="preserve">Provide ongoing </w:t>
      </w:r>
      <w:r w:rsidR="008F7A0D">
        <w:rPr>
          <w:rFonts w:ascii="Arial" w:eastAsiaTheme="majorEastAsia" w:hAnsi="Arial" w:cs="Arial"/>
          <w:noProof/>
          <w:sz w:val="20"/>
          <w:szCs w:val="20"/>
        </w:rPr>
        <w:t xml:space="preserve">temporary </w:t>
      </w:r>
      <w:r>
        <w:rPr>
          <w:rFonts w:ascii="Arial" w:eastAsiaTheme="majorEastAsia" w:hAnsi="Arial" w:cs="Arial"/>
          <w:noProof/>
          <w:sz w:val="20"/>
          <w:szCs w:val="20"/>
        </w:rPr>
        <w:t xml:space="preserve">database and administrative support </w:t>
      </w:r>
      <w:r w:rsidR="00963292">
        <w:rPr>
          <w:rFonts w:ascii="Arial" w:eastAsiaTheme="majorEastAsia" w:hAnsi="Arial" w:cs="Arial"/>
          <w:noProof/>
          <w:sz w:val="20"/>
          <w:szCs w:val="20"/>
        </w:rPr>
        <w:t xml:space="preserve">for </w:t>
      </w:r>
      <w:r>
        <w:rPr>
          <w:rFonts w:ascii="Arial" w:eastAsiaTheme="majorEastAsia" w:hAnsi="Arial" w:cs="Arial"/>
          <w:noProof/>
          <w:sz w:val="20"/>
          <w:szCs w:val="20"/>
        </w:rPr>
        <w:t>all activities related to the donor database (Raiser’s Edge</w:t>
      </w:r>
      <w:r w:rsidR="00963292">
        <w:rPr>
          <w:rFonts w:ascii="Arial" w:eastAsiaTheme="majorEastAsia" w:hAnsi="Arial" w:cs="Arial"/>
          <w:noProof/>
          <w:sz w:val="20"/>
          <w:szCs w:val="20"/>
        </w:rPr>
        <w:t xml:space="preserve"> NXT</w:t>
      </w:r>
      <w:r>
        <w:rPr>
          <w:rFonts w:ascii="Arial" w:eastAsiaTheme="majorEastAsia" w:hAnsi="Arial" w:cs="Arial"/>
          <w:noProof/>
          <w:sz w:val="20"/>
          <w:szCs w:val="20"/>
        </w:rPr>
        <w:t>)</w:t>
      </w:r>
      <w:r w:rsidR="00963292">
        <w:rPr>
          <w:rFonts w:ascii="Arial" w:eastAsiaTheme="majorEastAsia" w:hAnsi="Arial" w:cs="Arial"/>
          <w:noProof/>
          <w:sz w:val="20"/>
          <w:szCs w:val="20"/>
        </w:rPr>
        <w:t>.</w:t>
      </w:r>
      <w:r>
        <w:rPr>
          <w:rFonts w:ascii="Arial" w:eastAsiaTheme="majorEastAsia" w:hAnsi="Arial" w:cs="Arial"/>
          <w:noProof/>
          <w:sz w:val="20"/>
          <w:szCs w:val="20"/>
        </w:rPr>
        <w:t xml:space="preserve"> Assist</w:t>
      </w:r>
      <w:r w:rsidR="00C7220E">
        <w:rPr>
          <w:rFonts w:ascii="Arial" w:eastAsiaTheme="majorEastAsia" w:hAnsi="Arial" w:cs="Arial"/>
          <w:noProof/>
          <w:sz w:val="20"/>
          <w:szCs w:val="20"/>
        </w:rPr>
        <w:t>s</w:t>
      </w:r>
      <w:r>
        <w:rPr>
          <w:rFonts w:ascii="Arial" w:eastAsiaTheme="majorEastAsia" w:hAnsi="Arial" w:cs="Arial"/>
          <w:noProof/>
          <w:sz w:val="20"/>
          <w:szCs w:val="20"/>
        </w:rPr>
        <w:t xml:space="preserve"> </w:t>
      </w:r>
      <w:r w:rsidR="00963292">
        <w:rPr>
          <w:rFonts w:ascii="Arial" w:eastAsiaTheme="majorEastAsia" w:hAnsi="Arial" w:cs="Arial"/>
          <w:noProof/>
          <w:sz w:val="20"/>
          <w:szCs w:val="20"/>
        </w:rPr>
        <w:t xml:space="preserve">database management </w:t>
      </w:r>
      <w:r>
        <w:rPr>
          <w:rFonts w:ascii="Arial" w:eastAsiaTheme="majorEastAsia" w:hAnsi="Arial" w:cs="Arial"/>
          <w:noProof/>
          <w:sz w:val="20"/>
          <w:szCs w:val="20"/>
        </w:rPr>
        <w:t xml:space="preserve">with the coordination </w:t>
      </w:r>
      <w:r w:rsidR="00963292">
        <w:rPr>
          <w:rFonts w:ascii="Arial" w:eastAsiaTheme="majorEastAsia" w:hAnsi="Arial" w:cs="Arial"/>
          <w:noProof/>
          <w:sz w:val="20"/>
          <w:szCs w:val="20"/>
        </w:rPr>
        <w:t xml:space="preserve">and production </w:t>
      </w:r>
      <w:r>
        <w:rPr>
          <w:rFonts w:ascii="Arial" w:eastAsiaTheme="majorEastAsia" w:hAnsi="Arial" w:cs="Arial"/>
          <w:noProof/>
          <w:sz w:val="20"/>
          <w:szCs w:val="20"/>
        </w:rPr>
        <w:t>of all Annual Fund and other fundraising appeals</w:t>
      </w:r>
      <w:r w:rsidR="00963292">
        <w:rPr>
          <w:rFonts w:ascii="Arial" w:eastAsiaTheme="majorEastAsia" w:hAnsi="Arial" w:cs="Arial"/>
          <w:noProof/>
          <w:sz w:val="20"/>
          <w:szCs w:val="20"/>
        </w:rPr>
        <w:t xml:space="preserve"> and data requests</w:t>
      </w:r>
      <w:r>
        <w:rPr>
          <w:rFonts w:ascii="Arial" w:eastAsiaTheme="majorEastAsia" w:hAnsi="Arial" w:cs="Arial"/>
          <w:noProof/>
          <w:sz w:val="20"/>
          <w:szCs w:val="20"/>
        </w:rPr>
        <w:t xml:space="preserve">. </w:t>
      </w:r>
      <w:r w:rsidR="00963292">
        <w:rPr>
          <w:rFonts w:ascii="Arial" w:eastAsiaTheme="majorEastAsia" w:hAnsi="Arial" w:cs="Arial"/>
          <w:noProof/>
          <w:sz w:val="20"/>
          <w:szCs w:val="20"/>
        </w:rPr>
        <w:t>Assist</w:t>
      </w:r>
      <w:r w:rsidR="00C7220E">
        <w:rPr>
          <w:rFonts w:ascii="Arial" w:eastAsiaTheme="majorEastAsia" w:hAnsi="Arial" w:cs="Arial"/>
          <w:noProof/>
          <w:sz w:val="20"/>
          <w:szCs w:val="20"/>
        </w:rPr>
        <w:t>s</w:t>
      </w:r>
      <w:r w:rsidR="00963292">
        <w:rPr>
          <w:rFonts w:ascii="Arial" w:eastAsiaTheme="majorEastAsia" w:hAnsi="Arial" w:cs="Arial"/>
          <w:noProof/>
          <w:sz w:val="20"/>
          <w:szCs w:val="20"/>
        </w:rPr>
        <w:t xml:space="preserve"> in completing</w:t>
      </w:r>
      <w:r>
        <w:rPr>
          <w:rFonts w:ascii="Arial" w:eastAsiaTheme="majorEastAsia" w:hAnsi="Arial" w:cs="Arial"/>
          <w:noProof/>
          <w:sz w:val="20"/>
          <w:szCs w:val="20"/>
        </w:rPr>
        <w:t xml:space="preserve"> database cleansing projects and respon</w:t>
      </w:r>
      <w:r w:rsidR="00743883">
        <w:rPr>
          <w:rFonts w:ascii="Arial" w:eastAsiaTheme="majorEastAsia" w:hAnsi="Arial" w:cs="Arial"/>
          <w:noProof/>
          <w:sz w:val="20"/>
          <w:szCs w:val="20"/>
        </w:rPr>
        <w:t>d</w:t>
      </w:r>
      <w:r w:rsidR="00C009A1">
        <w:rPr>
          <w:rFonts w:ascii="Arial" w:eastAsiaTheme="majorEastAsia" w:hAnsi="Arial" w:cs="Arial"/>
          <w:noProof/>
          <w:sz w:val="20"/>
          <w:szCs w:val="20"/>
        </w:rPr>
        <w:t>ing</w:t>
      </w:r>
      <w:r>
        <w:rPr>
          <w:rFonts w:ascii="Arial" w:eastAsiaTheme="majorEastAsia" w:hAnsi="Arial" w:cs="Arial"/>
          <w:noProof/>
          <w:sz w:val="20"/>
          <w:szCs w:val="20"/>
        </w:rPr>
        <w:t xml:space="preserve"> to </w:t>
      </w:r>
      <w:r w:rsidR="00963292">
        <w:rPr>
          <w:rFonts w:ascii="Arial" w:eastAsiaTheme="majorEastAsia" w:hAnsi="Arial" w:cs="Arial"/>
          <w:noProof/>
          <w:sz w:val="20"/>
          <w:szCs w:val="20"/>
        </w:rPr>
        <w:t xml:space="preserve">fundraisers’ and data vendors’ </w:t>
      </w:r>
      <w:r>
        <w:rPr>
          <w:rFonts w:ascii="Arial" w:eastAsiaTheme="majorEastAsia" w:hAnsi="Arial" w:cs="Arial"/>
          <w:noProof/>
          <w:sz w:val="20"/>
          <w:szCs w:val="20"/>
        </w:rPr>
        <w:t>questions related to the database.</w:t>
      </w:r>
      <w:r w:rsidR="006A3826" w:rsidRPr="005E7349">
        <w:rPr>
          <w:rFonts w:ascii="Arial" w:eastAsiaTheme="majorEastAsia" w:hAnsi="Arial" w:cs="Arial"/>
          <w:noProof/>
          <w:sz w:val="20"/>
          <w:szCs w:val="20"/>
        </w:rPr>
        <w:t xml:space="preserve"> </w:t>
      </w:r>
    </w:p>
    <w:p w14:paraId="187C9B93" w14:textId="77777777" w:rsidR="008F7A0D" w:rsidRDefault="008F7A0D" w:rsidP="006A3826">
      <w:pPr>
        <w:spacing w:line="240" w:lineRule="auto"/>
        <w:rPr>
          <w:rFonts w:ascii="Arial" w:hAnsi="Arial" w:cs="Arial"/>
          <w:b/>
          <w:bCs/>
          <w:sz w:val="20"/>
          <w:szCs w:val="20"/>
        </w:rPr>
      </w:pPr>
    </w:p>
    <w:p w14:paraId="7F13C739" w14:textId="77777777" w:rsidR="008F7A0D" w:rsidRDefault="008F7A0D" w:rsidP="006A3826">
      <w:pPr>
        <w:spacing w:line="240" w:lineRule="auto"/>
        <w:rPr>
          <w:rFonts w:ascii="Arial" w:hAnsi="Arial" w:cs="Arial"/>
          <w:b/>
          <w:bCs/>
          <w:sz w:val="20"/>
          <w:szCs w:val="20"/>
        </w:rPr>
      </w:pPr>
    </w:p>
    <w:p w14:paraId="25BD5C31" w14:textId="7F692094" w:rsidR="006A3826" w:rsidRPr="006A3826" w:rsidRDefault="00E51297" w:rsidP="006A3826">
      <w:pPr>
        <w:spacing w:line="240" w:lineRule="auto"/>
        <w:rPr>
          <w:rFonts w:ascii="Arial" w:hAnsi="Arial" w:cs="Arial"/>
          <w:sz w:val="20"/>
          <w:szCs w:val="20"/>
        </w:rPr>
      </w:pPr>
      <w:r w:rsidRPr="00852EFF">
        <w:rPr>
          <w:rFonts w:ascii="Arial" w:hAnsi="Arial" w:cs="Arial"/>
          <w:b/>
          <w:bCs/>
          <w:sz w:val="20"/>
          <w:szCs w:val="20"/>
        </w:rPr>
        <w:lastRenderedPageBreak/>
        <w:t>Key Result Areas:</w:t>
      </w:r>
      <w:r w:rsidRPr="00852EFF">
        <w:rPr>
          <w:rFonts w:ascii="Arial" w:hAnsi="Arial" w:cs="Arial"/>
          <w:sz w:val="20"/>
          <w:szCs w:val="20"/>
        </w:rPr>
        <w:t xml:space="preserve"> </w:t>
      </w:r>
      <w:r w:rsidR="006A3826" w:rsidRPr="006A3826">
        <w:rPr>
          <w:rFonts w:ascii="Arial" w:hAnsi="Arial" w:cs="Arial"/>
          <w:sz w:val="20"/>
          <w:szCs w:val="20"/>
        </w:rPr>
        <w:t xml:space="preserve">KRAs indicate the core responsibilities, deliverables, and quality standards required for the individual to be successful in his or her role. </w:t>
      </w:r>
    </w:p>
    <w:p w14:paraId="6C867A6C" w14:textId="77777777" w:rsidR="006A3826" w:rsidRPr="006A3826" w:rsidRDefault="006A3826" w:rsidP="006A3826">
      <w:pPr>
        <w:spacing w:after="0" w:line="240" w:lineRule="auto"/>
        <w:contextualSpacing/>
        <w:rPr>
          <w:rFonts w:ascii="Arial" w:eastAsiaTheme="majorEastAsia" w:hAnsi="Arial" w:cs="Arial"/>
          <w:noProof/>
          <w:sz w:val="20"/>
          <w:szCs w:val="20"/>
        </w:rPr>
      </w:pPr>
      <w:r w:rsidRPr="006A3826">
        <w:rPr>
          <w:rFonts w:ascii="Arial" w:hAnsi="Arial" w:cs="Arial"/>
          <w:sz w:val="20"/>
          <w:szCs w:val="20"/>
        </w:rPr>
        <w:t>The success of this role is measured by the following KRAs:</w:t>
      </w:r>
    </w:p>
    <w:p w14:paraId="576DDAF5" w14:textId="6438A222" w:rsidR="00963292" w:rsidRDefault="00963292" w:rsidP="006A3826">
      <w:pPr>
        <w:pStyle w:val="ListParagraph"/>
        <w:numPr>
          <w:ilvl w:val="0"/>
          <w:numId w:val="3"/>
        </w:numPr>
        <w:spacing w:after="0" w:line="240" w:lineRule="auto"/>
        <w:rPr>
          <w:rFonts w:ascii="Arial" w:hAnsi="Arial" w:cs="Arial"/>
          <w:sz w:val="20"/>
          <w:szCs w:val="20"/>
        </w:rPr>
      </w:pPr>
      <w:r>
        <w:rPr>
          <w:rFonts w:ascii="Arial" w:hAnsi="Arial" w:cs="Arial"/>
          <w:sz w:val="20"/>
          <w:szCs w:val="20"/>
        </w:rPr>
        <w:t>Timely completion of data requests</w:t>
      </w:r>
    </w:p>
    <w:p w14:paraId="7E136B08" w14:textId="14A9F6CD" w:rsidR="006A3826" w:rsidRDefault="008A5F9D" w:rsidP="006A3826">
      <w:pPr>
        <w:pStyle w:val="ListParagraph"/>
        <w:numPr>
          <w:ilvl w:val="0"/>
          <w:numId w:val="3"/>
        </w:numPr>
        <w:spacing w:after="0" w:line="240" w:lineRule="auto"/>
        <w:rPr>
          <w:rFonts w:ascii="Arial" w:hAnsi="Arial" w:cs="Arial"/>
          <w:sz w:val="20"/>
          <w:szCs w:val="20"/>
        </w:rPr>
      </w:pPr>
      <w:r>
        <w:rPr>
          <w:rFonts w:ascii="Arial" w:hAnsi="Arial" w:cs="Arial"/>
          <w:sz w:val="20"/>
          <w:szCs w:val="20"/>
        </w:rPr>
        <w:t>Completion of database cleansing projects</w:t>
      </w:r>
    </w:p>
    <w:p w14:paraId="38812747" w14:textId="15855679" w:rsidR="008A5F9D" w:rsidRDefault="008A5F9D" w:rsidP="006A3826">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Record keeping of database </w:t>
      </w:r>
      <w:proofErr w:type="gramStart"/>
      <w:r>
        <w:rPr>
          <w:rFonts w:ascii="Arial" w:hAnsi="Arial" w:cs="Arial"/>
          <w:sz w:val="20"/>
          <w:szCs w:val="20"/>
        </w:rPr>
        <w:t>requests</w:t>
      </w:r>
      <w:proofErr w:type="gramEnd"/>
    </w:p>
    <w:p w14:paraId="37531BAD" w14:textId="1EC10408" w:rsidR="008A5F9D" w:rsidRDefault="008A5F9D" w:rsidP="006A3826">
      <w:pPr>
        <w:pStyle w:val="ListParagraph"/>
        <w:numPr>
          <w:ilvl w:val="0"/>
          <w:numId w:val="3"/>
        </w:numPr>
        <w:spacing w:after="0" w:line="240" w:lineRule="auto"/>
        <w:rPr>
          <w:rFonts w:ascii="Arial" w:hAnsi="Arial" w:cs="Arial"/>
          <w:sz w:val="20"/>
          <w:szCs w:val="20"/>
        </w:rPr>
      </w:pPr>
      <w:r>
        <w:rPr>
          <w:rFonts w:ascii="Arial" w:hAnsi="Arial" w:cs="Arial"/>
          <w:sz w:val="20"/>
          <w:szCs w:val="20"/>
        </w:rPr>
        <w:t>Timely response to staff questions/requests</w:t>
      </w:r>
    </w:p>
    <w:p w14:paraId="6DC46578" w14:textId="69F10E4A" w:rsidR="008A5F9D" w:rsidRPr="006A3826" w:rsidRDefault="008A5F9D" w:rsidP="006A3826">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Attention to </w:t>
      </w:r>
      <w:proofErr w:type="gramStart"/>
      <w:r>
        <w:rPr>
          <w:rFonts w:ascii="Arial" w:hAnsi="Arial" w:cs="Arial"/>
          <w:sz w:val="20"/>
          <w:szCs w:val="20"/>
        </w:rPr>
        <w:t>details</w:t>
      </w:r>
      <w:proofErr w:type="gramEnd"/>
    </w:p>
    <w:p w14:paraId="49FDFE07" w14:textId="7B60882B" w:rsidR="006A3826" w:rsidRDefault="00FD46D0" w:rsidP="006A3826">
      <w:pPr>
        <w:pStyle w:val="ListParagraph"/>
        <w:numPr>
          <w:ilvl w:val="0"/>
          <w:numId w:val="3"/>
        </w:numPr>
        <w:spacing w:after="0" w:line="240" w:lineRule="auto"/>
        <w:rPr>
          <w:rFonts w:ascii="Arial" w:hAnsi="Arial" w:cs="Arial"/>
          <w:sz w:val="20"/>
          <w:szCs w:val="20"/>
        </w:rPr>
      </w:pPr>
      <w:r>
        <w:rPr>
          <w:rFonts w:ascii="Arial" w:hAnsi="Arial" w:cs="Arial"/>
          <w:sz w:val="20"/>
          <w:szCs w:val="20"/>
        </w:rPr>
        <w:t>Maintenance of Database Calendar</w:t>
      </w:r>
    </w:p>
    <w:p w14:paraId="4154C5BE" w14:textId="77777777" w:rsidR="00FD46D0" w:rsidRPr="006A3826" w:rsidRDefault="00FD46D0" w:rsidP="00FD46D0">
      <w:pPr>
        <w:pStyle w:val="ListParagraph"/>
        <w:spacing w:after="0" w:line="240" w:lineRule="auto"/>
        <w:rPr>
          <w:rFonts w:ascii="Arial" w:hAnsi="Arial" w:cs="Arial"/>
          <w:sz w:val="20"/>
          <w:szCs w:val="20"/>
        </w:rPr>
      </w:pPr>
    </w:p>
    <w:p w14:paraId="74C66609" w14:textId="2FA7AFEE" w:rsidR="004638EF" w:rsidRPr="008F7A0D" w:rsidRDefault="00E86A5C" w:rsidP="00342BAE">
      <w:pPr>
        <w:pStyle w:val="Heading2"/>
        <w:jc w:val="both"/>
        <w:rPr>
          <w:rFonts w:ascii="Arial" w:hAnsi="Arial" w:cs="Arial"/>
          <w:b/>
          <w:sz w:val="20"/>
          <w:szCs w:val="20"/>
          <w:lang w:val="en-US"/>
        </w:rPr>
      </w:pPr>
      <w:bookmarkStart w:id="0" w:name="_Hlk65569757"/>
      <w:r w:rsidRPr="008F7A0D">
        <w:rPr>
          <w:rFonts w:ascii="Arial" w:hAnsi="Arial" w:cs="Arial"/>
          <w:b/>
          <w:sz w:val="20"/>
          <w:szCs w:val="20"/>
          <w:lang w:val="en-US"/>
        </w:rPr>
        <w:t>Roles and Responsibilities</w:t>
      </w:r>
      <w:r w:rsidR="00342BAE" w:rsidRPr="008F7A0D">
        <w:rPr>
          <w:rFonts w:ascii="Arial" w:hAnsi="Arial" w:cs="Arial"/>
          <w:b/>
          <w:sz w:val="20"/>
          <w:szCs w:val="20"/>
          <w:lang w:val="en-US"/>
        </w:rPr>
        <w:t xml:space="preserve">: </w:t>
      </w:r>
    </w:p>
    <w:p w14:paraId="5FA7525F" w14:textId="30AE894B" w:rsidR="006A3826" w:rsidRPr="005E7349" w:rsidRDefault="00963292" w:rsidP="006A3826">
      <w:pPr>
        <w:pStyle w:val="Heading2"/>
        <w:jc w:val="both"/>
        <w:rPr>
          <w:rFonts w:ascii="Arial" w:hAnsi="Arial" w:cs="Arial"/>
          <w:i/>
          <w:iCs/>
          <w:color w:val="auto"/>
          <w:sz w:val="20"/>
          <w:szCs w:val="20"/>
          <w:lang w:val="en-US"/>
        </w:rPr>
      </w:pPr>
      <w:r>
        <w:rPr>
          <w:rFonts w:ascii="Arial" w:hAnsi="Arial" w:cs="Arial"/>
          <w:color w:val="auto"/>
          <w:sz w:val="20"/>
          <w:szCs w:val="20"/>
          <w:lang w:val="en-US"/>
        </w:rPr>
        <w:t xml:space="preserve">Communicate with data vendors and produce files on time for direct mail and email appeals and telephone thanking.  Add Appeals and Packages to the database and import them to the constituents to whom they are sent.  Import, export, and globally add data as requested.  Run and distribute recurring reporting.  </w:t>
      </w:r>
      <w:r w:rsidR="00901C07">
        <w:rPr>
          <w:rFonts w:ascii="Arial" w:hAnsi="Arial" w:cs="Arial"/>
          <w:color w:val="auto"/>
          <w:sz w:val="20"/>
          <w:szCs w:val="20"/>
          <w:lang w:val="en-US"/>
        </w:rPr>
        <w:t>Implement data cleanup tasks.  Maintain several lists of tasks to be comple</w:t>
      </w:r>
      <w:r w:rsidR="00C009A1">
        <w:rPr>
          <w:rFonts w:ascii="Arial" w:hAnsi="Arial" w:cs="Arial"/>
          <w:color w:val="auto"/>
          <w:sz w:val="20"/>
          <w:szCs w:val="20"/>
          <w:lang w:val="en-US"/>
        </w:rPr>
        <w:t>te</w:t>
      </w:r>
      <w:r w:rsidR="00901C07">
        <w:rPr>
          <w:rFonts w:ascii="Arial" w:hAnsi="Arial" w:cs="Arial"/>
          <w:color w:val="auto"/>
          <w:sz w:val="20"/>
          <w:szCs w:val="20"/>
          <w:lang w:val="en-US"/>
        </w:rPr>
        <w:t xml:space="preserve">d as they are requested and completed. </w:t>
      </w:r>
      <w:r>
        <w:rPr>
          <w:rFonts w:ascii="Arial" w:hAnsi="Arial" w:cs="Arial"/>
          <w:color w:val="auto"/>
          <w:sz w:val="20"/>
          <w:szCs w:val="20"/>
          <w:lang w:val="en-US"/>
        </w:rPr>
        <w:t>In all cases, setup assistance will be provided by database management;</w:t>
      </w:r>
      <w:r w:rsidR="00901C07">
        <w:rPr>
          <w:rFonts w:ascii="Arial" w:hAnsi="Arial" w:cs="Arial"/>
          <w:color w:val="auto"/>
          <w:sz w:val="20"/>
          <w:szCs w:val="20"/>
          <w:lang w:val="en-US"/>
        </w:rPr>
        <w:t xml:space="preserve"> </w:t>
      </w:r>
      <w:r>
        <w:rPr>
          <w:rFonts w:ascii="Arial" w:hAnsi="Arial" w:cs="Arial"/>
          <w:color w:val="auto"/>
          <w:sz w:val="20"/>
          <w:szCs w:val="20"/>
          <w:lang w:val="en-US"/>
        </w:rPr>
        <w:t>this position is primarily focused on the timely running of processes already established</w:t>
      </w:r>
      <w:r w:rsidR="00C009A1">
        <w:rPr>
          <w:rFonts w:ascii="Arial" w:hAnsi="Arial" w:cs="Arial"/>
          <w:color w:val="auto"/>
          <w:sz w:val="20"/>
          <w:szCs w:val="20"/>
          <w:lang w:val="en-US"/>
        </w:rPr>
        <w:t xml:space="preserve">, </w:t>
      </w:r>
      <w:r w:rsidR="00753913">
        <w:rPr>
          <w:rFonts w:ascii="Arial" w:hAnsi="Arial" w:cs="Arial"/>
          <w:color w:val="auto"/>
          <w:sz w:val="20"/>
          <w:szCs w:val="20"/>
          <w:lang w:val="en-US"/>
        </w:rPr>
        <w:t>al</w:t>
      </w:r>
      <w:r w:rsidR="00C009A1">
        <w:rPr>
          <w:rFonts w:ascii="Arial" w:hAnsi="Arial" w:cs="Arial"/>
          <w:color w:val="auto"/>
          <w:sz w:val="20"/>
          <w:szCs w:val="20"/>
          <w:lang w:val="en-US"/>
        </w:rPr>
        <w:t xml:space="preserve">though the ability to create queries, lists, exports, </w:t>
      </w:r>
      <w:proofErr w:type="gramStart"/>
      <w:r w:rsidR="00C009A1">
        <w:rPr>
          <w:rFonts w:ascii="Arial" w:hAnsi="Arial" w:cs="Arial"/>
          <w:color w:val="auto"/>
          <w:sz w:val="20"/>
          <w:szCs w:val="20"/>
          <w:lang w:val="en-US"/>
        </w:rPr>
        <w:t>mailings</w:t>
      </w:r>
      <w:proofErr w:type="gramEnd"/>
      <w:r w:rsidR="00C009A1">
        <w:rPr>
          <w:rFonts w:ascii="Arial" w:hAnsi="Arial" w:cs="Arial"/>
          <w:color w:val="auto"/>
          <w:sz w:val="20"/>
          <w:szCs w:val="20"/>
          <w:lang w:val="en-US"/>
        </w:rPr>
        <w:t xml:space="preserve"> and reports is </w:t>
      </w:r>
      <w:r w:rsidR="00884B1A">
        <w:rPr>
          <w:rFonts w:ascii="Arial" w:hAnsi="Arial" w:cs="Arial"/>
          <w:color w:val="auto"/>
          <w:sz w:val="20"/>
          <w:szCs w:val="20"/>
          <w:lang w:val="en-US"/>
        </w:rPr>
        <w:t>encouraged</w:t>
      </w:r>
      <w:r>
        <w:rPr>
          <w:rFonts w:ascii="Arial" w:hAnsi="Arial" w:cs="Arial"/>
          <w:color w:val="auto"/>
          <w:sz w:val="20"/>
          <w:szCs w:val="20"/>
          <w:lang w:val="en-US"/>
        </w:rPr>
        <w:t>.</w:t>
      </w:r>
      <w:r w:rsidR="006A3826" w:rsidRPr="5CB0E339">
        <w:rPr>
          <w:rFonts w:ascii="Arial" w:hAnsi="Arial" w:cs="Arial"/>
          <w:i/>
          <w:iCs/>
          <w:color w:val="auto"/>
          <w:sz w:val="20"/>
          <w:szCs w:val="20"/>
          <w:lang w:val="en-US"/>
        </w:rPr>
        <w:t xml:space="preserve">  </w:t>
      </w:r>
    </w:p>
    <w:p w14:paraId="45AA4147" w14:textId="77777777" w:rsidR="00BA1C13" w:rsidRPr="005E7349" w:rsidRDefault="00BA1C13" w:rsidP="00DF2CBD">
      <w:pPr>
        <w:spacing w:after="0" w:line="240" w:lineRule="auto"/>
        <w:rPr>
          <w:rFonts w:ascii="Arial" w:hAnsi="Arial" w:cs="Arial"/>
          <w:sz w:val="20"/>
          <w:szCs w:val="20"/>
        </w:rPr>
      </w:pPr>
    </w:p>
    <w:p w14:paraId="2F9707E7" w14:textId="77777777" w:rsidR="00342BAE" w:rsidRPr="005E7349" w:rsidRDefault="00342BAE" w:rsidP="00342BAE">
      <w:pPr>
        <w:pStyle w:val="Heading2"/>
        <w:rPr>
          <w:rFonts w:ascii="Arial" w:hAnsi="Arial" w:cs="Arial"/>
          <w:b/>
          <w:sz w:val="20"/>
          <w:szCs w:val="20"/>
          <w:lang w:val="en-US"/>
        </w:rPr>
      </w:pPr>
      <w:r w:rsidRPr="005E7349">
        <w:rPr>
          <w:rFonts w:ascii="Arial" w:hAnsi="Arial" w:cs="Arial"/>
          <w:b/>
          <w:sz w:val="20"/>
          <w:szCs w:val="20"/>
          <w:lang w:val="en-US"/>
        </w:rPr>
        <w:t>S</w:t>
      </w:r>
      <w:r w:rsidR="004F3E0F" w:rsidRPr="005E7349">
        <w:rPr>
          <w:rFonts w:ascii="Arial" w:hAnsi="Arial" w:cs="Arial"/>
          <w:b/>
          <w:sz w:val="20"/>
          <w:szCs w:val="20"/>
          <w:lang w:val="en-US"/>
        </w:rPr>
        <w:t>upervisory:</w:t>
      </w:r>
    </w:p>
    <w:bookmarkEnd w:id="0"/>
    <w:p w14:paraId="1918234C" w14:textId="0324883D" w:rsidR="006A3826" w:rsidRPr="005E7349" w:rsidRDefault="006A3826" w:rsidP="006A3826">
      <w:pPr>
        <w:pStyle w:val="Heading2"/>
        <w:rPr>
          <w:rFonts w:ascii="Arial" w:hAnsi="Arial" w:cs="Arial"/>
          <w:i/>
          <w:noProof/>
          <w:color w:val="auto"/>
          <w:sz w:val="20"/>
          <w:szCs w:val="20"/>
          <w:lang w:val="en-US"/>
        </w:rPr>
      </w:pPr>
      <w:r w:rsidRPr="005E7349">
        <w:rPr>
          <w:rFonts w:ascii="Arial" w:hAnsi="Arial" w:cs="Arial"/>
          <w:i/>
          <w:noProof/>
          <w:color w:val="auto"/>
          <w:sz w:val="20"/>
          <w:szCs w:val="20"/>
          <w:lang w:val="en-US"/>
        </w:rPr>
        <w:t xml:space="preserve"> </w:t>
      </w:r>
    </w:p>
    <w:p w14:paraId="4E0EEB88" w14:textId="4BC51935" w:rsidR="006A3826" w:rsidRPr="005E7349" w:rsidRDefault="00FD46D0" w:rsidP="006A3826">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This position reports to the </w:t>
      </w:r>
      <w:r w:rsidR="009C22DD">
        <w:rPr>
          <w:rFonts w:ascii="Arial" w:hAnsi="Arial" w:cs="Arial"/>
          <w:sz w:val="20"/>
          <w:szCs w:val="20"/>
        </w:rPr>
        <w:t>Senior Director, Fundraising Operations and Analytics</w:t>
      </w:r>
    </w:p>
    <w:p w14:paraId="2D6EA0D7" w14:textId="5AA92E9C" w:rsidR="006A3826" w:rsidRPr="005E7349" w:rsidRDefault="006A3826" w:rsidP="00FD46D0">
      <w:pPr>
        <w:pStyle w:val="ListParagraph"/>
        <w:spacing w:after="0" w:line="240" w:lineRule="auto"/>
        <w:rPr>
          <w:rFonts w:ascii="Arial" w:hAnsi="Arial" w:cs="Arial"/>
          <w:sz w:val="20"/>
          <w:szCs w:val="20"/>
        </w:rPr>
      </w:pPr>
    </w:p>
    <w:p w14:paraId="276CA98A" w14:textId="42C4B95A" w:rsidR="00F263D0" w:rsidRPr="005E7349" w:rsidRDefault="00F263D0" w:rsidP="00DF2CBD">
      <w:pPr>
        <w:spacing w:after="0"/>
        <w:rPr>
          <w:rFonts w:ascii="Arial" w:hAnsi="Arial" w:cs="Arial"/>
          <w:sz w:val="20"/>
          <w:szCs w:val="20"/>
        </w:rPr>
      </w:pPr>
    </w:p>
    <w:p w14:paraId="5F000518" w14:textId="501A2B4E" w:rsidR="006A3826" w:rsidRDefault="00342BAE" w:rsidP="00342BAE">
      <w:pPr>
        <w:pStyle w:val="Heading2"/>
        <w:jc w:val="both"/>
        <w:rPr>
          <w:rFonts w:ascii="Arial" w:hAnsi="Arial" w:cs="Arial"/>
          <w:b/>
          <w:sz w:val="20"/>
          <w:szCs w:val="20"/>
          <w:lang w:val="en-US"/>
        </w:rPr>
      </w:pPr>
      <w:bookmarkStart w:id="1" w:name="_Hlk65570005"/>
      <w:r w:rsidRPr="005E7349">
        <w:rPr>
          <w:rFonts w:ascii="Arial" w:hAnsi="Arial" w:cs="Arial"/>
          <w:b/>
          <w:sz w:val="20"/>
          <w:szCs w:val="20"/>
          <w:lang w:val="en-US"/>
        </w:rPr>
        <w:t>Education</w:t>
      </w:r>
      <w:r w:rsidR="006A3826">
        <w:rPr>
          <w:rFonts w:ascii="Arial" w:hAnsi="Arial" w:cs="Arial"/>
          <w:b/>
          <w:sz w:val="20"/>
          <w:szCs w:val="20"/>
          <w:lang w:val="en-US"/>
        </w:rPr>
        <w:t xml:space="preserve"> &amp; Experience</w:t>
      </w:r>
      <w:r w:rsidRPr="005E7349">
        <w:rPr>
          <w:rFonts w:ascii="Arial" w:hAnsi="Arial" w:cs="Arial"/>
          <w:b/>
          <w:sz w:val="20"/>
          <w:szCs w:val="20"/>
          <w:lang w:val="en-US"/>
        </w:rPr>
        <w:t>:</w:t>
      </w:r>
    </w:p>
    <w:p w14:paraId="1ED055FE" w14:textId="6E0F2086" w:rsidR="006A3826" w:rsidRPr="002505B4" w:rsidRDefault="006A3826" w:rsidP="006A3826">
      <w:pPr>
        <w:pStyle w:val="Heading2"/>
        <w:jc w:val="both"/>
        <w:rPr>
          <w:rFonts w:ascii="Arial" w:hAnsi="Arial" w:cs="Arial"/>
          <w:noProof/>
          <w:color w:val="auto"/>
          <w:sz w:val="20"/>
          <w:szCs w:val="20"/>
          <w:lang w:val="en-US"/>
        </w:rPr>
      </w:pPr>
    </w:p>
    <w:p w14:paraId="7394EC40" w14:textId="09D30D73" w:rsidR="006A3826" w:rsidRDefault="00FD46D0" w:rsidP="005B0683">
      <w:pPr>
        <w:pStyle w:val="ListParagraph"/>
        <w:numPr>
          <w:ilvl w:val="0"/>
          <w:numId w:val="37"/>
        </w:numPr>
        <w:spacing w:after="0" w:line="240" w:lineRule="auto"/>
        <w:rPr>
          <w:rFonts w:ascii="Arial" w:hAnsi="Arial" w:cs="Arial"/>
          <w:sz w:val="20"/>
          <w:szCs w:val="20"/>
        </w:rPr>
      </w:pPr>
      <w:proofErr w:type="spellStart"/>
      <w:proofErr w:type="gramStart"/>
      <w:r w:rsidRPr="004951F1">
        <w:rPr>
          <w:rFonts w:ascii="Arial" w:hAnsi="Arial" w:cs="Arial"/>
          <w:sz w:val="20"/>
          <w:szCs w:val="20"/>
        </w:rPr>
        <w:t>Bachelors</w:t>
      </w:r>
      <w:proofErr w:type="spellEnd"/>
      <w:proofErr w:type="gramEnd"/>
      <w:r w:rsidRPr="004951F1">
        <w:rPr>
          <w:rFonts w:ascii="Arial" w:hAnsi="Arial" w:cs="Arial"/>
          <w:sz w:val="20"/>
          <w:szCs w:val="20"/>
        </w:rPr>
        <w:t xml:space="preserve"> degree in related field</w:t>
      </w:r>
      <w:r w:rsidR="006A3826" w:rsidRPr="004951F1">
        <w:rPr>
          <w:rFonts w:ascii="Arial" w:hAnsi="Arial" w:cs="Arial"/>
          <w:sz w:val="20"/>
          <w:szCs w:val="20"/>
        </w:rPr>
        <w:t xml:space="preserve"> </w:t>
      </w:r>
      <w:r w:rsidR="00D526CF" w:rsidRPr="004951F1">
        <w:rPr>
          <w:rFonts w:ascii="Arial" w:hAnsi="Arial" w:cs="Arial"/>
          <w:sz w:val="20"/>
          <w:szCs w:val="20"/>
        </w:rPr>
        <w:t>is preferred</w:t>
      </w:r>
      <w:r w:rsidR="004951F1" w:rsidRPr="004951F1">
        <w:rPr>
          <w:rFonts w:ascii="Arial" w:hAnsi="Arial" w:cs="Arial"/>
          <w:sz w:val="20"/>
          <w:szCs w:val="20"/>
        </w:rPr>
        <w:t xml:space="preserve"> with </w:t>
      </w:r>
      <w:r w:rsidR="004951F1">
        <w:rPr>
          <w:rFonts w:ascii="Arial" w:hAnsi="Arial" w:cs="Arial"/>
          <w:sz w:val="20"/>
          <w:szCs w:val="20"/>
        </w:rPr>
        <w:t>at</w:t>
      </w:r>
      <w:r w:rsidR="0025700C" w:rsidRPr="004951F1">
        <w:rPr>
          <w:rFonts w:ascii="Arial" w:hAnsi="Arial" w:cs="Arial"/>
          <w:sz w:val="20"/>
          <w:szCs w:val="20"/>
        </w:rPr>
        <w:t xml:space="preserve"> least</w:t>
      </w:r>
      <w:r w:rsidRPr="004951F1">
        <w:rPr>
          <w:rFonts w:ascii="Arial" w:hAnsi="Arial" w:cs="Arial"/>
          <w:sz w:val="20"/>
          <w:szCs w:val="20"/>
        </w:rPr>
        <w:t xml:space="preserve"> </w:t>
      </w:r>
      <w:r w:rsidR="00854C01" w:rsidRPr="004951F1">
        <w:rPr>
          <w:rFonts w:ascii="Arial" w:hAnsi="Arial" w:cs="Arial"/>
          <w:sz w:val="20"/>
          <w:szCs w:val="20"/>
        </w:rPr>
        <w:t>one year</w:t>
      </w:r>
      <w:r w:rsidR="0025700C" w:rsidRPr="004951F1">
        <w:rPr>
          <w:rFonts w:ascii="Arial" w:hAnsi="Arial" w:cs="Arial"/>
          <w:sz w:val="20"/>
          <w:szCs w:val="20"/>
        </w:rPr>
        <w:t xml:space="preserve"> of</w:t>
      </w:r>
      <w:r w:rsidR="00C009A1" w:rsidRPr="004951F1">
        <w:rPr>
          <w:rFonts w:ascii="Arial" w:hAnsi="Arial" w:cs="Arial"/>
          <w:sz w:val="20"/>
          <w:szCs w:val="20"/>
        </w:rPr>
        <w:t xml:space="preserve"> recent</w:t>
      </w:r>
      <w:r w:rsidRPr="004951F1">
        <w:rPr>
          <w:rFonts w:ascii="Arial" w:hAnsi="Arial" w:cs="Arial"/>
          <w:sz w:val="20"/>
          <w:szCs w:val="20"/>
        </w:rPr>
        <w:t xml:space="preserve"> experience </w:t>
      </w:r>
      <w:r w:rsidR="00C009A1" w:rsidRPr="004951F1">
        <w:rPr>
          <w:rFonts w:ascii="Arial" w:hAnsi="Arial" w:cs="Arial"/>
          <w:sz w:val="20"/>
          <w:szCs w:val="20"/>
        </w:rPr>
        <w:t>in these tasks in Raiser’s Edge</w:t>
      </w:r>
      <w:r w:rsidR="00C464D3" w:rsidRPr="004951F1">
        <w:rPr>
          <w:rFonts w:ascii="Arial" w:hAnsi="Arial" w:cs="Arial"/>
          <w:sz w:val="20"/>
          <w:szCs w:val="20"/>
        </w:rPr>
        <w:t>, version 7 or NXT</w:t>
      </w:r>
      <w:r w:rsidR="00D526CF" w:rsidRPr="004951F1">
        <w:rPr>
          <w:rFonts w:ascii="Arial" w:hAnsi="Arial" w:cs="Arial"/>
          <w:sz w:val="20"/>
          <w:szCs w:val="20"/>
        </w:rPr>
        <w:t>.</w:t>
      </w:r>
    </w:p>
    <w:p w14:paraId="00B7B9A4" w14:textId="703055A7" w:rsidR="004951F1" w:rsidRPr="004951F1" w:rsidRDefault="004951F1" w:rsidP="005B0683">
      <w:pPr>
        <w:pStyle w:val="ListParagraph"/>
        <w:numPr>
          <w:ilvl w:val="0"/>
          <w:numId w:val="37"/>
        </w:numPr>
        <w:spacing w:after="0" w:line="240" w:lineRule="auto"/>
        <w:rPr>
          <w:rFonts w:ascii="Arial" w:hAnsi="Arial" w:cs="Arial"/>
          <w:sz w:val="20"/>
          <w:szCs w:val="20"/>
        </w:rPr>
      </w:pPr>
      <w:r>
        <w:rPr>
          <w:rFonts w:ascii="Arial" w:hAnsi="Arial" w:cs="Arial"/>
          <w:sz w:val="20"/>
          <w:szCs w:val="20"/>
        </w:rPr>
        <w:t xml:space="preserve">An </w:t>
      </w:r>
      <w:r w:rsidR="00512D4A">
        <w:rPr>
          <w:rFonts w:ascii="Arial" w:hAnsi="Arial" w:cs="Arial"/>
          <w:sz w:val="20"/>
          <w:szCs w:val="20"/>
        </w:rPr>
        <w:t>equivalent combination of education and experience (</w:t>
      </w:r>
      <w:proofErr w:type="gramStart"/>
      <w:r w:rsidR="00512D4A">
        <w:rPr>
          <w:rFonts w:ascii="Arial" w:hAnsi="Arial" w:cs="Arial"/>
          <w:sz w:val="20"/>
          <w:szCs w:val="20"/>
        </w:rPr>
        <w:t>Associate’s Degree</w:t>
      </w:r>
      <w:proofErr w:type="gramEnd"/>
      <w:r w:rsidR="00512D4A">
        <w:rPr>
          <w:rFonts w:ascii="Arial" w:hAnsi="Arial" w:cs="Arial"/>
          <w:sz w:val="20"/>
          <w:szCs w:val="20"/>
        </w:rPr>
        <w:t xml:space="preserve"> with at least two years of experience</w:t>
      </w:r>
      <w:r w:rsidR="001A2E28">
        <w:rPr>
          <w:rFonts w:ascii="Arial" w:hAnsi="Arial" w:cs="Arial"/>
          <w:sz w:val="20"/>
          <w:szCs w:val="20"/>
        </w:rPr>
        <w:t xml:space="preserve">) is acceptable. </w:t>
      </w:r>
      <w:r>
        <w:rPr>
          <w:rFonts w:ascii="Arial" w:hAnsi="Arial" w:cs="Arial"/>
          <w:sz w:val="20"/>
          <w:szCs w:val="20"/>
        </w:rPr>
        <w:t xml:space="preserve"> </w:t>
      </w:r>
    </w:p>
    <w:p w14:paraId="3119E00D" w14:textId="2593A2B3" w:rsidR="00BA1C13" w:rsidRPr="005E7349" w:rsidRDefault="00CB5AFD" w:rsidP="006A3826">
      <w:pPr>
        <w:pStyle w:val="Heading2"/>
        <w:jc w:val="both"/>
        <w:rPr>
          <w:rFonts w:ascii="Arial" w:hAnsi="Arial" w:cs="Arial"/>
          <w:sz w:val="20"/>
          <w:szCs w:val="20"/>
        </w:rPr>
      </w:pPr>
      <w:r w:rsidRPr="005E7349">
        <w:rPr>
          <w:rFonts w:ascii="Arial" w:hAnsi="Arial" w:cs="Arial"/>
          <w:b/>
          <w:sz w:val="20"/>
          <w:szCs w:val="20"/>
          <w:lang w:val="en-US"/>
        </w:rPr>
        <w:t xml:space="preserve"> </w:t>
      </w:r>
    </w:p>
    <w:bookmarkEnd w:id="1"/>
    <w:p w14:paraId="20D92623" w14:textId="2EF251ED" w:rsidR="00BA1C13" w:rsidRDefault="00D84E9F" w:rsidP="00BA1C13">
      <w:pPr>
        <w:spacing w:after="0" w:line="240" w:lineRule="auto"/>
        <w:rPr>
          <w:rFonts w:ascii="Arial" w:eastAsiaTheme="majorEastAsia" w:hAnsi="Arial" w:cs="Arial"/>
          <w:b/>
          <w:color w:val="2E74B5" w:themeColor="accent1" w:themeShade="BF"/>
          <w:sz w:val="20"/>
          <w:szCs w:val="20"/>
        </w:rPr>
      </w:pPr>
      <w:r>
        <w:rPr>
          <w:rFonts w:ascii="Arial" w:eastAsiaTheme="majorEastAsia" w:hAnsi="Arial" w:cs="Arial"/>
          <w:b/>
          <w:color w:val="2E74B5" w:themeColor="accent1" w:themeShade="BF"/>
          <w:sz w:val="20"/>
          <w:szCs w:val="20"/>
        </w:rPr>
        <w:t>Qualifications:</w:t>
      </w:r>
    </w:p>
    <w:p w14:paraId="569FD8E6" w14:textId="70FF4A12" w:rsidR="006A3826" w:rsidRPr="005E7349" w:rsidRDefault="006A3826" w:rsidP="006A3826">
      <w:pPr>
        <w:pStyle w:val="Heading2"/>
        <w:jc w:val="both"/>
        <w:rPr>
          <w:rFonts w:ascii="Arial" w:hAnsi="Arial" w:cs="Arial"/>
          <w:noProof/>
          <w:color w:val="auto"/>
          <w:sz w:val="20"/>
          <w:szCs w:val="20"/>
          <w:lang w:val="en-US"/>
        </w:rPr>
      </w:pPr>
    </w:p>
    <w:p w14:paraId="080A67AB" w14:textId="6F4867E7" w:rsidR="00C009A1" w:rsidRPr="002505B4" w:rsidRDefault="00C009A1" w:rsidP="006A3826">
      <w:pPr>
        <w:pStyle w:val="ListParagraph"/>
        <w:numPr>
          <w:ilvl w:val="0"/>
          <w:numId w:val="4"/>
        </w:numPr>
        <w:spacing w:after="0" w:line="240" w:lineRule="auto"/>
        <w:rPr>
          <w:rFonts w:ascii="Arial" w:hAnsi="Arial" w:cs="Arial"/>
          <w:sz w:val="20"/>
          <w:szCs w:val="20"/>
        </w:rPr>
      </w:pPr>
      <w:r w:rsidRPr="002505B4">
        <w:rPr>
          <w:rFonts w:ascii="Arial" w:hAnsi="Arial" w:cs="Arial"/>
          <w:sz w:val="20"/>
          <w:szCs w:val="20"/>
        </w:rPr>
        <w:t xml:space="preserve">Experience </w:t>
      </w:r>
      <w:r w:rsidR="00D526CF" w:rsidRPr="002505B4">
        <w:rPr>
          <w:rFonts w:ascii="Arial" w:hAnsi="Arial" w:cs="Arial"/>
          <w:sz w:val="20"/>
          <w:szCs w:val="20"/>
        </w:rPr>
        <w:t>in</w:t>
      </w:r>
      <w:r w:rsidRPr="002505B4">
        <w:rPr>
          <w:rFonts w:ascii="Arial" w:hAnsi="Arial" w:cs="Arial"/>
          <w:sz w:val="20"/>
          <w:szCs w:val="20"/>
        </w:rPr>
        <w:t xml:space="preserve"> Raiser’s Edge database manage</w:t>
      </w:r>
      <w:r w:rsidR="00D526CF" w:rsidRPr="002505B4">
        <w:rPr>
          <w:rFonts w:ascii="Arial" w:hAnsi="Arial" w:cs="Arial"/>
          <w:sz w:val="20"/>
          <w:szCs w:val="20"/>
        </w:rPr>
        <w:t>ment</w:t>
      </w:r>
      <w:r w:rsidRPr="002505B4">
        <w:rPr>
          <w:rFonts w:ascii="Arial" w:hAnsi="Arial" w:cs="Arial"/>
          <w:sz w:val="20"/>
          <w:szCs w:val="20"/>
        </w:rPr>
        <w:t xml:space="preserve"> </w:t>
      </w:r>
      <w:r w:rsidR="00247B6A" w:rsidRPr="002505B4">
        <w:rPr>
          <w:rFonts w:ascii="Arial" w:hAnsi="Arial" w:cs="Arial"/>
          <w:sz w:val="20"/>
          <w:szCs w:val="20"/>
        </w:rPr>
        <w:t xml:space="preserve">along </w:t>
      </w:r>
      <w:r w:rsidRPr="002505B4">
        <w:rPr>
          <w:rFonts w:ascii="Arial" w:hAnsi="Arial" w:cs="Arial"/>
          <w:sz w:val="20"/>
          <w:szCs w:val="20"/>
        </w:rPr>
        <w:t>with these tasks</w:t>
      </w:r>
      <w:r w:rsidR="00247B6A" w:rsidRPr="002505B4">
        <w:rPr>
          <w:rFonts w:ascii="Arial" w:hAnsi="Arial" w:cs="Arial"/>
          <w:sz w:val="20"/>
          <w:szCs w:val="20"/>
        </w:rPr>
        <w:t>;</w:t>
      </w:r>
      <w:r w:rsidRPr="002505B4">
        <w:rPr>
          <w:rFonts w:ascii="Arial" w:hAnsi="Arial" w:cs="Arial"/>
          <w:sz w:val="20"/>
          <w:szCs w:val="20"/>
        </w:rPr>
        <w:t xml:space="preserve"> writing queries, setting up reports, writing documentation, and providing training</w:t>
      </w:r>
      <w:r w:rsidR="007632AF" w:rsidRPr="002505B4">
        <w:rPr>
          <w:rFonts w:ascii="Arial" w:hAnsi="Arial" w:cs="Arial"/>
          <w:sz w:val="20"/>
          <w:szCs w:val="20"/>
        </w:rPr>
        <w:t>, which is</w:t>
      </w:r>
      <w:r w:rsidRPr="002505B4">
        <w:rPr>
          <w:rFonts w:ascii="Arial" w:hAnsi="Arial" w:cs="Arial"/>
          <w:sz w:val="20"/>
          <w:szCs w:val="20"/>
        </w:rPr>
        <w:t xml:space="preserve"> </w:t>
      </w:r>
      <w:r w:rsidR="00FB757E" w:rsidRPr="002505B4">
        <w:rPr>
          <w:rFonts w:ascii="Arial" w:hAnsi="Arial" w:cs="Arial"/>
          <w:sz w:val="20"/>
          <w:szCs w:val="20"/>
        </w:rPr>
        <w:t>preferred.</w:t>
      </w:r>
    </w:p>
    <w:p w14:paraId="54714A66" w14:textId="4CFC63FB" w:rsidR="00FD46D0" w:rsidRPr="002505B4" w:rsidRDefault="00FD46D0" w:rsidP="006A3826">
      <w:pPr>
        <w:pStyle w:val="ListParagraph"/>
        <w:numPr>
          <w:ilvl w:val="0"/>
          <w:numId w:val="4"/>
        </w:numPr>
        <w:spacing w:after="0" w:line="240" w:lineRule="auto"/>
        <w:rPr>
          <w:rFonts w:ascii="Arial" w:hAnsi="Arial" w:cs="Arial"/>
          <w:sz w:val="20"/>
          <w:szCs w:val="20"/>
        </w:rPr>
      </w:pPr>
      <w:r w:rsidRPr="002505B4">
        <w:rPr>
          <w:rFonts w:ascii="Arial" w:hAnsi="Arial" w:cs="Arial"/>
          <w:sz w:val="20"/>
          <w:szCs w:val="20"/>
        </w:rPr>
        <w:t>Knowledge and demonstrated experience with MS Office package</w:t>
      </w:r>
      <w:r w:rsidR="007632AF" w:rsidRPr="002505B4">
        <w:rPr>
          <w:rFonts w:ascii="Arial" w:hAnsi="Arial" w:cs="Arial"/>
          <w:sz w:val="20"/>
          <w:szCs w:val="20"/>
        </w:rPr>
        <w:t>.</w:t>
      </w:r>
    </w:p>
    <w:p w14:paraId="309E2A1B" w14:textId="6CF0A904" w:rsidR="006A3826" w:rsidRPr="002505B4" w:rsidRDefault="00FD46D0" w:rsidP="006A3826">
      <w:pPr>
        <w:pStyle w:val="ListParagraph"/>
        <w:numPr>
          <w:ilvl w:val="0"/>
          <w:numId w:val="4"/>
        </w:numPr>
        <w:spacing w:after="0" w:line="240" w:lineRule="auto"/>
        <w:rPr>
          <w:rFonts w:ascii="Arial" w:hAnsi="Arial" w:cs="Arial"/>
          <w:sz w:val="20"/>
          <w:szCs w:val="20"/>
        </w:rPr>
      </w:pPr>
      <w:r w:rsidRPr="002505B4">
        <w:rPr>
          <w:rFonts w:ascii="Arial" w:hAnsi="Arial" w:cs="Arial"/>
          <w:sz w:val="20"/>
          <w:szCs w:val="20"/>
        </w:rPr>
        <w:t xml:space="preserve">Advanced skills </w:t>
      </w:r>
      <w:r w:rsidR="007632AF" w:rsidRPr="002505B4">
        <w:rPr>
          <w:rFonts w:ascii="Arial" w:hAnsi="Arial" w:cs="Arial"/>
          <w:sz w:val="20"/>
          <w:szCs w:val="20"/>
        </w:rPr>
        <w:t xml:space="preserve">in </w:t>
      </w:r>
      <w:r w:rsidRPr="002505B4">
        <w:rPr>
          <w:rFonts w:ascii="Arial" w:hAnsi="Arial" w:cs="Arial"/>
          <w:sz w:val="20"/>
          <w:szCs w:val="20"/>
        </w:rPr>
        <w:t>MS Excel</w:t>
      </w:r>
      <w:r w:rsidR="007632AF" w:rsidRPr="002505B4">
        <w:rPr>
          <w:rFonts w:ascii="Arial" w:hAnsi="Arial" w:cs="Arial"/>
          <w:sz w:val="20"/>
          <w:szCs w:val="20"/>
        </w:rPr>
        <w:t>.</w:t>
      </w:r>
      <w:r w:rsidR="006A3826" w:rsidRPr="002505B4">
        <w:rPr>
          <w:rFonts w:ascii="Arial" w:hAnsi="Arial" w:cs="Arial"/>
          <w:sz w:val="20"/>
          <w:szCs w:val="20"/>
        </w:rPr>
        <w:t xml:space="preserve"> </w:t>
      </w:r>
    </w:p>
    <w:p w14:paraId="213DB044" w14:textId="77777777" w:rsidR="006A3826" w:rsidRDefault="006A3826" w:rsidP="00BA1C13">
      <w:pPr>
        <w:spacing w:after="0" w:line="240" w:lineRule="auto"/>
        <w:rPr>
          <w:rFonts w:ascii="Arial" w:eastAsiaTheme="majorEastAsia" w:hAnsi="Arial" w:cs="Arial"/>
          <w:b/>
          <w:color w:val="2E74B5" w:themeColor="accent1" w:themeShade="BF"/>
          <w:sz w:val="20"/>
          <w:szCs w:val="20"/>
        </w:rPr>
      </w:pPr>
    </w:p>
    <w:p w14:paraId="4598D04D" w14:textId="77777777" w:rsidR="00342BAE" w:rsidRPr="005E7349" w:rsidRDefault="00342BAE" w:rsidP="00BA1C13">
      <w:pPr>
        <w:spacing w:after="0" w:line="240" w:lineRule="auto"/>
        <w:rPr>
          <w:rFonts w:ascii="Arial" w:hAnsi="Arial" w:cs="Arial"/>
          <w:sz w:val="20"/>
          <w:szCs w:val="20"/>
        </w:rPr>
      </w:pPr>
      <w:r w:rsidRPr="005E7349">
        <w:rPr>
          <w:rFonts w:ascii="Arial" w:eastAsiaTheme="majorEastAsia" w:hAnsi="Arial" w:cs="Arial"/>
          <w:b/>
          <w:color w:val="2E74B5" w:themeColor="accent1" w:themeShade="BF"/>
          <w:sz w:val="20"/>
          <w:szCs w:val="20"/>
        </w:rPr>
        <w:t>Other Duties:</w:t>
      </w:r>
    </w:p>
    <w:p w14:paraId="127BEDAC" w14:textId="45084C0D" w:rsidR="00342BAE" w:rsidRPr="005E7349" w:rsidRDefault="00342BAE" w:rsidP="00342BAE">
      <w:pPr>
        <w:jc w:val="both"/>
        <w:rPr>
          <w:rFonts w:ascii="Arial" w:hAnsi="Arial" w:cs="Arial"/>
          <w:sz w:val="20"/>
          <w:szCs w:val="20"/>
        </w:rPr>
      </w:pPr>
      <w:r w:rsidRPr="2E7E0018">
        <w:rPr>
          <w:rFonts w:ascii="Arial" w:hAnsi="Arial" w:cs="Arial"/>
          <w:sz w:val="20"/>
          <w:szCs w:val="20"/>
        </w:rPr>
        <w:t>This job description is not designed to cover or</w:t>
      </w:r>
      <w:r w:rsidR="00196E38" w:rsidRPr="2E7E0018">
        <w:rPr>
          <w:rFonts w:ascii="Arial" w:hAnsi="Arial" w:cs="Arial"/>
          <w:sz w:val="20"/>
          <w:szCs w:val="20"/>
        </w:rPr>
        <w:t xml:space="preserve"> contain a comprehensive list</w:t>
      </w:r>
      <w:r w:rsidRPr="2E7E0018">
        <w:rPr>
          <w:rFonts w:ascii="Arial" w:hAnsi="Arial" w:cs="Arial"/>
          <w:sz w:val="20"/>
          <w:szCs w:val="20"/>
        </w:rPr>
        <w:t xml:space="preserve"> of activities, </w:t>
      </w:r>
      <w:proofErr w:type="gramStart"/>
      <w:r w:rsidRPr="2E7E0018">
        <w:rPr>
          <w:rFonts w:ascii="Arial" w:hAnsi="Arial" w:cs="Arial"/>
          <w:sz w:val="20"/>
          <w:szCs w:val="20"/>
        </w:rPr>
        <w:t>duties</w:t>
      </w:r>
      <w:proofErr w:type="gramEnd"/>
      <w:r w:rsidRPr="2E7E0018">
        <w:rPr>
          <w:rFonts w:ascii="Arial" w:hAnsi="Arial" w:cs="Arial"/>
          <w:sz w:val="20"/>
          <w:szCs w:val="20"/>
        </w:rPr>
        <w:t xml:space="preserve"> or</w:t>
      </w:r>
      <w:r w:rsidR="00196E38" w:rsidRPr="2E7E0018">
        <w:rPr>
          <w:rFonts w:ascii="Arial" w:hAnsi="Arial" w:cs="Arial"/>
          <w:sz w:val="20"/>
          <w:szCs w:val="20"/>
        </w:rPr>
        <w:t xml:space="preserve"> responsibilities for the position. </w:t>
      </w:r>
      <w:r w:rsidRPr="2E7E0018">
        <w:rPr>
          <w:rFonts w:ascii="Arial" w:hAnsi="Arial" w:cs="Arial"/>
          <w:sz w:val="20"/>
          <w:szCs w:val="20"/>
        </w:rPr>
        <w:t xml:space="preserve">Duties, </w:t>
      </w:r>
      <w:proofErr w:type="gramStart"/>
      <w:r w:rsidRPr="2E7E0018">
        <w:rPr>
          <w:rFonts w:ascii="Arial" w:hAnsi="Arial" w:cs="Arial"/>
          <w:sz w:val="20"/>
          <w:szCs w:val="20"/>
        </w:rPr>
        <w:t>responsibilities</w:t>
      </w:r>
      <w:proofErr w:type="gramEnd"/>
      <w:r w:rsidRPr="2E7E0018">
        <w:rPr>
          <w:rFonts w:ascii="Arial" w:hAnsi="Arial" w:cs="Arial"/>
          <w:sz w:val="20"/>
          <w:szCs w:val="20"/>
        </w:rPr>
        <w:t xml:space="preserve"> and activities may change at any time with or without notice. All</w:t>
      </w:r>
      <w:r w:rsidR="00196E38" w:rsidRPr="2E7E0018">
        <w:rPr>
          <w:rFonts w:ascii="Arial" w:hAnsi="Arial" w:cs="Arial"/>
          <w:sz w:val="20"/>
          <w:szCs w:val="20"/>
        </w:rPr>
        <w:t xml:space="preserve"> positions are required to perform</w:t>
      </w:r>
      <w:r w:rsidRPr="2E7E0018">
        <w:rPr>
          <w:rFonts w:ascii="Arial" w:hAnsi="Arial" w:cs="Arial"/>
          <w:sz w:val="20"/>
          <w:szCs w:val="20"/>
        </w:rPr>
        <w:t xml:space="preserve"> any additional tasks assigned by the supervisor. </w:t>
      </w:r>
      <w:r w:rsidR="65C74940" w:rsidRPr="2E7E0018">
        <w:rPr>
          <w:rFonts w:ascii="Arial" w:hAnsi="Arial" w:cs="Arial"/>
          <w:sz w:val="20"/>
          <w:szCs w:val="20"/>
        </w:rPr>
        <w:t>Global positions that are bound by contracts will not be changed without notice and approval.</w:t>
      </w:r>
    </w:p>
    <w:p w14:paraId="0A8B5B88" w14:textId="1612F8FC" w:rsidR="00F41409" w:rsidRDefault="005E7349" w:rsidP="00F41409">
      <w:pPr>
        <w:spacing w:after="0" w:line="240" w:lineRule="auto"/>
        <w:rPr>
          <w:rFonts w:ascii="Arial" w:eastAsiaTheme="majorEastAsia" w:hAnsi="Arial" w:cs="Arial"/>
          <w:b/>
          <w:color w:val="2E74B5" w:themeColor="accent1" w:themeShade="BF"/>
          <w:sz w:val="20"/>
          <w:szCs w:val="20"/>
        </w:rPr>
      </w:pPr>
      <w:r w:rsidRPr="005E7349">
        <w:rPr>
          <w:rFonts w:ascii="Arial" w:eastAsiaTheme="majorEastAsia" w:hAnsi="Arial" w:cs="Arial"/>
          <w:b/>
          <w:color w:val="2E74B5" w:themeColor="accent1" w:themeShade="BF"/>
          <w:sz w:val="20"/>
          <w:szCs w:val="20"/>
        </w:rPr>
        <w:t>Working Conditions, Travel and Environment</w:t>
      </w:r>
    </w:p>
    <w:p w14:paraId="70E6A892" w14:textId="77777777" w:rsidR="006A3826" w:rsidRDefault="006A3826" w:rsidP="00F41409">
      <w:pPr>
        <w:spacing w:after="0" w:line="240" w:lineRule="auto"/>
        <w:rPr>
          <w:rFonts w:ascii="Arial" w:eastAsiaTheme="majorEastAsia" w:hAnsi="Arial" w:cs="Arial"/>
          <w:b/>
          <w:color w:val="2E74B5" w:themeColor="accent1" w:themeShade="BF"/>
          <w:sz w:val="20"/>
          <w:szCs w:val="20"/>
        </w:rPr>
      </w:pPr>
    </w:p>
    <w:p w14:paraId="43079090" w14:textId="3727AEAC" w:rsidR="006A3826" w:rsidRPr="005E7349" w:rsidRDefault="006A3826" w:rsidP="006A3826">
      <w:pPr>
        <w:pStyle w:val="ListParagraph"/>
        <w:numPr>
          <w:ilvl w:val="0"/>
          <w:numId w:val="45"/>
        </w:numPr>
        <w:jc w:val="both"/>
        <w:rPr>
          <w:rFonts w:ascii="Arial" w:hAnsi="Arial" w:cs="Arial"/>
          <w:sz w:val="20"/>
          <w:szCs w:val="20"/>
        </w:rPr>
      </w:pPr>
      <w:r w:rsidRPr="7366DC65">
        <w:rPr>
          <w:rFonts w:ascii="Arial" w:hAnsi="Arial" w:cs="Arial"/>
          <w:sz w:val="20"/>
          <w:szCs w:val="20"/>
        </w:rPr>
        <w:t>The duties of the job require regular attendance at least 5 days/week.</w:t>
      </w:r>
      <w:r w:rsidR="009C22DD">
        <w:rPr>
          <w:rFonts w:ascii="Arial" w:hAnsi="Arial" w:cs="Arial"/>
          <w:sz w:val="20"/>
          <w:szCs w:val="20"/>
        </w:rPr>
        <w:t xml:space="preserve"> 2 days in Baltimore or Washington DC office</w:t>
      </w:r>
      <w:r w:rsidRPr="7366DC65">
        <w:rPr>
          <w:rFonts w:ascii="Arial" w:hAnsi="Arial" w:cs="Arial"/>
          <w:sz w:val="20"/>
          <w:szCs w:val="20"/>
        </w:rPr>
        <w:t xml:space="preserve">  The employee must be available to work outside normal office hours or on the weekends as required.</w:t>
      </w:r>
      <w:r w:rsidR="00C009A1">
        <w:rPr>
          <w:rFonts w:ascii="Arial" w:hAnsi="Arial" w:cs="Arial"/>
          <w:sz w:val="20"/>
          <w:szCs w:val="20"/>
        </w:rPr>
        <w:t xml:space="preserve">  </w:t>
      </w:r>
    </w:p>
    <w:p w14:paraId="1441C832" w14:textId="77777777" w:rsidR="006A3826" w:rsidRPr="005E7349" w:rsidRDefault="006A3826" w:rsidP="006A3826">
      <w:pPr>
        <w:pStyle w:val="ListParagraph"/>
        <w:jc w:val="both"/>
        <w:rPr>
          <w:rFonts w:ascii="Arial" w:hAnsi="Arial" w:cs="Arial"/>
          <w:sz w:val="20"/>
          <w:szCs w:val="20"/>
        </w:rPr>
      </w:pPr>
    </w:p>
    <w:p w14:paraId="3AA9DE83" w14:textId="1A695C32" w:rsidR="006A3826" w:rsidRPr="005E7349" w:rsidRDefault="006A3826" w:rsidP="006A3826">
      <w:pPr>
        <w:pStyle w:val="ListParagraph"/>
        <w:numPr>
          <w:ilvl w:val="0"/>
          <w:numId w:val="45"/>
        </w:numPr>
        <w:jc w:val="both"/>
        <w:rPr>
          <w:rFonts w:ascii="Arial" w:hAnsi="Arial" w:cs="Arial"/>
          <w:sz w:val="20"/>
          <w:szCs w:val="20"/>
        </w:rPr>
      </w:pPr>
      <w:r w:rsidRPr="005E7349">
        <w:rPr>
          <w:rFonts w:ascii="Arial" w:hAnsi="Arial" w:cs="Arial"/>
          <w:sz w:val="20"/>
          <w:szCs w:val="20"/>
        </w:rPr>
        <w:t>This position</w:t>
      </w:r>
      <w:r w:rsidR="00FD46D0">
        <w:rPr>
          <w:rFonts w:ascii="Arial" w:hAnsi="Arial" w:cs="Arial"/>
          <w:sz w:val="20"/>
          <w:szCs w:val="20"/>
        </w:rPr>
        <w:t xml:space="preserve"> does not require travel.</w:t>
      </w:r>
    </w:p>
    <w:p w14:paraId="33DDBDC3" w14:textId="77777777" w:rsidR="006A3826" w:rsidRDefault="006A3826" w:rsidP="00F41409">
      <w:pPr>
        <w:spacing w:after="0" w:line="240" w:lineRule="auto"/>
        <w:rPr>
          <w:rFonts w:ascii="Arial" w:eastAsiaTheme="majorEastAsia" w:hAnsi="Arial" w:cs="Arial"/>
          <w:b/>
          <w:color w:val="2E74B5" w:themeColor="accent1" w:themeShade="BF"/>
          <w:sz w:val="20"/>
          <w:szCs w:val="20"/>
        </w:rPr>
      </w:pPr>
    </w:p>
    <w:p w14:paraId="57307EE1" w14:textId="15EEABE0" w:rsidR="004919E3" w:rsidRPr="005E7349" w:rsidRDefault="005E7349" w:rsidP="007B41D1">
      <w:pPr>
        <w:spacing w:after="0" w:line="240" w:lineRule="auto"/>
        <w:rPr>
          <w:rFonts w:ascii="Arial" w:eastAsiaTheme="majorEastAsia" w:hAnsi="Arial" w:cs="Arial"/>
          <w:b/>
          <w:color w:val="2E74B5" w:themeColor="accent1" w:themeShade="BF"/>
          <w:sz w:val="20"/>
          <w:szCs w:val="20"/>
        </w:rPr>
      </w:pPr>
      <w:r w:rsidRPr="00F41409">
        <w:rPr>
          <w:rFonts w:ascii="Arial" w:hAnsi="Arial" w:cs="Arial"/>
          <w:sz w:val="20"/>
          <w:szCs w:val="20"/>
        </w:rPr>
        <w:t xml:space="preserve"> </w:t>
      </w:r>
      <w:r w:rsidR="004919E3" w:rsidRPr="005E7349">
        <w:rPr>
          <w:rFonts w:ascii="Arial" w:eastAsiaTheme="majorEastAsia" w:hAnsi="Arial" w:cs="Arial"/>
          <w:b/>
          <w:color w:val="2E74B5" w:themeColor="accent1" w:themeShade="BF"/>
          <w:sz w:val="20"/>
          <w:szCs w:val="20"/>
        </w:rPr>
        <w:t>Diversity, Equity, Inclusion and Zero Tolerance to Abuse</w:t>
      </w:r>
    </w:p>
    <w:p w14:paraId="54BA8E46" w14:textId="77777777" w:rsidR="007B41D1" w:rsidRPr="005E7349" w:rsidRDefault="007B41D1" w:rsidP="007B41D1">
      <w:pPr>
        <w:spacing w:after="0" w:line="240" w:lineRule="auto"/>
        <w:rPr>
          <w:rFonts w:ascii="Arial" w:hAnsi="Arial" w:cs="Arial"/>
          <w:sz w:val="20"/>
          <w:szCs w:val="20"/>
        </w:rPr>
      </w:pPr>
    </w:p>
    <w:p w14:paraId="7DE369BC" w14:textId="4B577E95" w:rsidR="007B41D1" w:rsidRPr="005E7349" w:rsidRDefault="007B41D1" w:rsidP="007B41D1">
      <w:pPr>
        <w:spacing w:after="0" w:line="240" w:lineRule="auto"/>
        <w:rPr>
          <w:rFonts w:ascii="Arial" w:hAnsi="Arial" w:cs="Arial"/>
          <w:sz w:val="20"/>
          <w:szCs w:val="20"/>
        </w:rPr>
      </w:pPr>
      <w:r w:rsidRPr="005E7349">
        <w:rPr>
          <w:rFonts w:ascii="Arial" w:hAnsi="Arial" w:cs="Arial"/>
          <w:sz w:val="20"/>
          <w:szCs w:val="20"/>
          <w:u w:val="single"/>
        </w:rPr>
        <w:t>As a member of</w:t>
      </w:r>
      <w:r w:rsidR="005E75F0">
        <w:rPr>
          <w:rFonts w:ascii="Arial" w:hAnsi="Arial" w:cs="Arial"/>
          <w:sz w:val="20"/>
          <w:szCs w:val="20"/>
          <w:u w:val="single"/>
        </w:rPr>
        <w:t xml:space="preserve"> the</w:t>
      </w:r>
      <w:r w:rsidRPr="005E7349">
        <w:rPr>
          <w:rFonts w:ascii="Arial" w:hAnsi="Arial" w:cs="Arial"/>
          <w:sz w:val="20"/>
          <w:szCs w:val="20"/>
          <w:u w:val="single"/>
        </w:rPr>
        <w:t xml:space="preserve"> Corus Family, each employee is expected to</w:t>
      </w:r>
      <w:r w:rsidRPr="005E7349">
        <w:rPr>
          <w:rFonts w:ascii="Arial" w:hAnsi="Arial" w:cs="Arial"/>
          <w:sz w:val="20"/>
          <w:szCs w:val="20"/>
        </w:rPr>
        <w:t>:</w:t>
      </w:r>
    </w:p>
    <w:p w14:paraId="7A806390" w14:textId="702236A1" w:rsidR="004919E3" w:rsidRPr="005E7349" w:rsidRDefault="004919E3" w:rsidP="004919E3">
      <w:pPr>
        <w:pStyle w:val="ListParagraph"/>
        <w:numPr>
          <w:ilvl w:val="0"/>
          <w:numId w:val="44"/>
        </w:numPr>
        <w:ind w:left="360" w:hanging="360"/>
        <w:jc w:val="both"/>
        <w:rPr>
          <w:rFonts w:ascii="Arial" w:hAnsi="Arial" w:cs="Arial"/>
          <w:sz w:val="20"/>
          <w:szCs w:val="20"/>
        </w:rPr>
      </w:pPr>
      <w:r w:rsidRPr="005E7349">
        <w:rPr>
          <w:rFonts w:ascii="Arial" w:hAnsi="Arial" w:cs="Arial"/>
          <w:sz w:val="20"/>
          <w:szCs w:val="20"/>
        </w:rPr>
        <w:t>Help to develop and maintain an environment that welcome and develop a diverse workforce.</w:t>
      </w:r>
    </w:p>
    <w:p w14:paraId="65081BE4" w14:textId="3D02EB55" w:rsidR="004919E3" w:rsidRPr="005E7349" w:rsidRDefault="004919E3" w:rsidP="004919E3">
      <w:pPr>
        <w:pStyle w:val="ListParagraph"/>
        <w:numPr>
          <w:ilvl w:val="0"/>
          <w:numId w:val="44"/>
        </w:numPr>
        <w:ind w:left="360" w:hanging="360"/>
        <w:jc w:val="both"/>
        <w:rPr>
          <w:rFonts w:ascii="Arial" w:hAnsi="Arial" w:cs="Arial"/>
          <w:sz w:val="20"/>
          <w:szCs w:val="20"/>
        </w:rPr>
      </w:pPr>
      <w:r w:rsidRPr="005E7349">
        <w:rPr>
          <w:rFonts w:ascii="Arial" w:hAnsi="Arial" w:cs="Arial"/>
          <w:sz w:val="20"/>
          <w:szCs w:val="20"/>
        </w:rPr>
        <w:t>Foster a work environment where everyone feels valued and included</w:t>
      </w:r>
      <w:r w:rsidR="007B41D1" w:rsidRPr="005E7349">
        <w:rPr>
          <w:rFonts w:ascii="Arial" w:hAnsi="Arial" w:cs="Arial"/>
          <w:sz w:val="20"/>
          <w:szCs w:val="20"/>
        </w:rPr>
        <w:t>.</w:t>
      </w:r>
      <w:r w:rsidRPr="005E7349">
        <w:rPr>
          <w:rFonts w:ascii="Arial" w:hAnsi="Arial" w:cs="Arial"/>
          <w:sz w:val="20"/>
          <w:szCs w:val="20"/>
        </w:rPr>
        <w:t xml:space="preserve"> </w:t>
      </w:r>
    </w:p>
    <w:p w14:paraId="2A7885BF" w14:textId="15249C7A" w:rsidR="004919E3" w:rsidRPr="005E7349" w:rsidRDefault="004919E3" w:rsidP="004919E3">
      <w:pPr>
        <w:pStyle w:val="ListParagraph"/>
        <w:numPr>
          <w:ilvl w:val="0"/>
          <w:numId w:val="44"/>
        </w:numPr>
        <w:ind w:left="360" w:hanging="360"/>
        <w:jc w:val="both"/>
        <w:rPr>
          <w:rFonts w:ascii="Arial" w:hAnsi="Arial" w:cs="Arial"/>
          <w:sz w:val="20"/>
          <w:szCs w:val="20"/>
        </w:rPr>
      </w:pPr>
      <w:r w:rsidRPr="005E7349">
        <w:rPr>
          <w:rFonts w:ascii="Arial" w:hAnsi="Arial" w:cs="Arial"/>
          <w:sz w:val="20"/>
          <w:szCs w:val="20"/>
        </w:rPr>
        <w:t>Support employees’ evaluation and promotion processes based on skills and performance.</w:t>
      </w:r>
    </w:p>
    <w:p w14:paraId="6CAFC2BB" w14:textId="615C3608" w:rsidR="004919E3" w:rsidRPr="005E7349" w:rsidRDefault="004919E3" w:rsidP="004919E3">
      <w:pPr>
        <w:pStyle w:val="ListParagraph"/>
        <w:numPr>
          <w:ilvl w:val="0"/>
          <w:numId w:val="44"/>
        </w:numPr>
        <w:ind w:left="360" w:hanging="360"/>
        <w:jc w:val="both"/>
        <w:rPr>
          <w:rFonts w:ascii="Arial" w:hAnsi="Arial" w:cs="Arial"/>
          <w:sz w:val="20"/>
          <w:szCs w:val="20"/>
        </w:rPr>
      </w:pPr>
      <w:r w:rsidRPr="005E7349">
        <w:rPr>
          <w:rFonts w:ascii="Arial" w:hAnsi="Arial" w:cs="Arial"/>
          <w:sz w:val="20"/>
          <w:szCs w:val="20"/>
        </w:rPr>
        <w:lastRenderedPageBreak/>
        <w:t xml:space="preserve">Promote a safe, secure, and respectful environment for all </w:t>
      </w:r>
      <w:r w:rsidR="007B41D1" w:rsidRPr="005E7349">
        <w:rPr>
          <w:rFonts w:ascii="Arial" w:hAnsi="Arial" w:cs="Arial"/>
          <w:sz w:val="20"/>
          <w:szCs w:val="20"/>
        </w:rPr>
        <w:t xml:space="preserve">members of Corus family, </w:t>
      </w:r>
      <w:r w:rsidRPr="005E7349">
        <w:rPr>
          <w:rFonts w:ascii="Arial" w:hAnsi="Arial" w:cs="Arial"/>
          <w:sz w:val="20"/>
          <w:szCs w:val="20"/>
        </w:rPr>
        <w:t>stakeholders</w:t>
      </w:r>
      <w:r w:rsidR="007B41D1" w:rsidRPr="005E7349">
        <w:rPr>
          <w:rFonts w:ascii="Arial" w:hAnsi="Arial" w:cs="Arial"/>
          <w:sz w:val="20"/>
          <w:szCs w:val="20"/>
        </w:rPr>
        <w:t xml:space="preserve"> in general</w:t>
      </w:r>
      <w:r w:rsidRPr="005E7349">
        <w:rPr>
          <w:rFonts w:ascii="Arial" w:hAnsi="Arial" w:cs="Arial"/>
          <w:sz w:val="20"/>
          <w:szCs w:val="20"/>
        </w:rPr>
        <w:t xml:space="preserve">, </w:t>
      </w:r>
      <w:r w:rsidR="007B41D1" w:rsidRPr="005E7349">
        <w:rPr>
          <w:rFonts w:ascii="Arial" w:hAnsi="Arial" w:cs="Arial"/>
          <w:sz w:val="20"/>
          <w:szCs w:val="20"/>
        </w:rPr>
        <w:t xml:space="preserve">and </w:t>
      </w:r>
      <w:r w:rsidRPr="005E7349">
        <w:rPr>
          <w:rFonts w:ascii="Arial" w:hAnsi="Arial" w:cs="Arial"/>
          <w:sz w:val="20"/>
          <w:szCs w:val="20"/>
        </w:rPr>
        <w:t xml:space="preserve">particularly for </w:t>
      </w:r>
      <w:r w:rsidR="007B41D1" w:rsidRPr="005E7349">
        <w:rPr>
          <w:rFonts w:ascii="Arial" w:hAnsi="Arial" w:cs="Arial"/>
          <w:sz w:val="20"/>
          <w:szCs w:val="20"/>
        </w:rPr>
        <w:t xml:space="preserve">the </w:t>
      </w:r>
      <w:r w:rsidRPr="005E7349">
        <w:rPr>
          <w:rFonts w:ascii="Arial" w:hAnsi="Arial" w:cs="Arial"/>
          <w:sz w:val="20"/>
          <w:szCs w:val="20"/>
        </w:rPr>
        <w:t>communities we serve</w:t>
      </w:r>
      <w:r w:rsidR="007B41D1" w:rsidRPr="005E7349">
        <w:rPr>
          <w:rFonts w:ascii="Arial" w:hAnsi="Arial" w:cs="Arial"/>
          <w:sz w:val="20"/>
          <w:szCs w:val="20"/>
        </w:rPr>
        <w:t>.</w:t>
      </w:r>
    </w:p>
    <w:p w14:paraId="2DCE71AD" w14:textId="501C9AFF" w:rsidR="004919E3" w:rsidRDefault="00724E47" w:rsidP="004919E3">
      <w:pPr>
        <w:pStyle w:val="ListParagraph"/>
        <w:numPr>
          <w:ilvl w:val="0"/>
          <w:numId w:val="44"/>
        </w:numPr>
        <w:ind w:left="360" w:hanging="360"/>
        <w:jc w:val="both"/>
        <w:rPr>
          <w:rFonts w:ascii="Arial" w:hAnsi="Arial" w:cs="Arial"/>
          <w:sz w:val="20"/>
          <w:szCs w:val="20"/>
        </w:rPr>
      </w:pPr>
      <w:r w:rsidRPr="2E7E0018">
        <w:rPr>
          <w:rFonts w:ascii="Arial" w:hAnsi="Arial" w:cs="Arial"/>
          <w:sz w:val="20"/>
          <w:szCs w:val="20"/>
        </w:rPr>
        <w:t>Follow Corus Code of Conduct h</w:t>
      </w:r>
      <w:r w:rsidR="004919E3" w:rsidRPr="2E7E0018">
        <w:rPr>
          <w:rFonts w:ascii="Arial" w:hAnsi="Arial" w:cs="Arial"/>
          <w:sz w:val="20"/>
          <w:szCs w:val="20"/>
        </w:rPr>
        <w:t>elp</w:t>
      </w:r>
      <w:r w:rsidRPr="2E7E0018">
        <w:rPr>
          <w:rFonts w:ascii="Arial" w:hAnsi="Arial" w:cs="Arial"/>
          <w:sz w:val="20"/>
          <w:szCs w:val="20"/>
        </w:rPr>
        <w:t>ing</w:t>
      </w:r>
      <w:r w:rsidR="004919E3" w:rsidRPr="2E7E0018">
        <w:rPr>
          <w:rFonts w:ascii="Arial" w:hAnsi="Arial" w:cs="Arial"/>
          <w:sz w:val="20"/>
          <w:szCs w:val="20"/>
        </w:rPr>
        <w:t xml:space="preserve"> to prevent any type of abuse including workplace harassment, sexual abuse and exploitation, and </w:t>
      </w:r>
      <w:r w:rsidR="6EBC0A24" w:rsidRPr="2E7E0018">
        <w:rPr>
          <w:rFonts w:ascii="Arial" w:hAnsi="Arial" w:cs="Arial"/>
          <w:sz w:val="20"/>
          <w:szCs w:val="20"/>
        </w:rPr>
        <w:t>trafficking</w:t>
      </w:r>
      <w:r w:rsidR="004919E3" w:rsidRPr="2E7E0018">
        <w:rPr>
          <w:rFonts w:ascii="Arial" w:hAnsi="Arial" w:cs="Arial"/>
          <w:sz w:val="20"/>
          <w:szCs w:val="20"/>
        </w:rPr>
        <w:t xml:space="preserve"> in persons.</w:t>
      </w:r>
    </w:p>
    <w:p w14:paraId="2A4CE781" w14:textId="00D1091B" w:rsidR="00DC0A82" w:rsidRPr="006A3826" w:rsidRDefault="00715321" w:rsidP="00CC543B">
      <w:pPr>
        <w:pStyle w:val="ListParagraph"/>
        <w:numPr>
          <w:ilvl w:val="0"/>
          <w:numId w:val="44"/>
        </w:numPr>
        <w:ind w:left="360" w:hanging="360"/>
        <w:jc w:val="both"/>
        <w:rPr>
          <w:rFonts w:ascii="Arial" w:hAnsi="Arial" w:cs="Arial"/>
          <w:sz w:val="20"/>
          <w:szCs w:val="20"/>
        </w:rPr>
      </w:pPr>
      <w:r w:rsidRPr="006A3826">
        <w:rPr>
          <w:rFonts w:ascii="Arial" w:hAnsi="Arial" w:cs="Arial"/>
          <w:sz w:val="20"/>
          <w:szCs w:val="20"/>
        </w:rPr>
        <w:t>Adhere to the Organizational Core Values</w:t>
      </w:r>
    </w:p>
    <w:p w14:paraId="10207C84" w14:textId="77777777" w:rsidR="00DC0A82" w:rsidRPr="005E7349" w:rsidRDefault="00DC0A82" w:rsidP="00DC0A82">
      <w:pPr>
        <w:pStyle w:val="ListParagraph"/>
        <w:ind w:left="360"/>
        <w:jc w:val="both"/>
        <w:rPr>
          <w:rFonts w:ascii="Arial" w:hAnsi="Arial" w:cs="Arial"/>
          <w:sz w:val="20"/>
          <w:szCs w:val="20"/>
        </w:rPr>
      </w:pPr>
    </w:p>
    <w:tbl>
      <w:tblPr>
        <w:tblStyle w:val="TableGrid"/>
        <w:tblW w:w="0" w:type="auto"/>
        <w:tblLook w:val="04A0" w:firstRow="1" w:lastRow="0" w:firstColumn="1" w:lastColumn="0" w:noHBand="0" w:noVBand="1"/>
      </w:tblPr>
      <w:tblGrid>
        <w:gridCol w:w="10214"/>
      </w:tblGrid>
      <w:tr w:rsidR="005E7349" w14:paraId="5B543171" w14:textId="77777777" w:rsidTr="005E7349">
        <w:tc>
          <w:tcPr>
            <w:tcW w:w="10214" w:type="dxa"/>
          </w:tcPr>
          <w:p w14:paraId="762A999E" w14:textId="3D6085E7" w:rsidR="005E7349" w:rsidRPr="005E7349" w:rsidRDefault="005E7349" w:rsidP="005E7349">
            <w:pPr>
              <w:jc w:val="both"/>
              <w:rPr>
                <w:rFonts w:cstheme="minorHAnsi"/>
                <w:bCs/>
                <w:i/>
                <w:iCs/>
                <w:color w:val="000000" w:themeColor="text1"/>
                <w:sz w:val="20"/>
                <w:szCs w:val="20"/>
              </w:rPr>
            </w:pPr>
            <w:r w:rsidRPr="005E7349">
              <w:rPr>
                <w:rFonts w:cstheme="minorHAnsi"/>
                <w:bCs/>
                <w:i/>
                <w:iCs/>
                <w:color w:val="000000" w:themeColor="text1"/>
                <w:sz w:val="20"/>
                <w:szCs w:val="20"/>
              </w:rPr>
              <w:t>Corus International prohibits discrimination and harassment of any type and affords equal employment opportunities to employees and applicants without regard to race, color, religion, sex, age, national origin, disability status, sexual orientation, protected veteran status, or any other characteristic protected by U.S. or International law.</w:t>
            </w:r>
          </w:p>
        </w:tc>
      </w:tr>
    </w:tbl>
    <w:p w14:paraId="27A50D28" w14:textId="77777777" w:rsidR="00812313" w:rsidRPr="005E7349" w:rsidRDefault="00812313" w:rsidP="006A3826">
      <w:pPr>
        <w:rPr>
          <w:rFonts w:ascii="Arial" w:hAnsi="Arial" w:cs="Arial"/>
          <w:sz w:val="20"/>
          <w:szCs w:val="20"/>
        </w:rPr>
      </w:pPr>
    </w:p>
    <w:sectPr w:rsidR="00812313" w:rsidRPr="005E7349" w:rsidSect="004654B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A48"/>
    <w:multiLevelType w:val="hybridMultilevel"/>
    <w:tmpl w:val="7988CCDE"/>
    <w:lvl w:ilvl="0" w:tplc="6436D088">
      <w:numFmt w:val="bullet"/>
      <w:lvlText w:val="•"/>
      <w:lvlJc w:val="left"/>
      <w:pPr>
        <w:ind w:left="1440" w:hanging="720"/>
      </w:pPr>
      <w:rPr>
        <w:rFonts w:ascii="Georgia" w:eastAsiaTheme="minorHAnsi"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BD3811"/>
    <w:multiLevelType w:val="hybridMultilevel"/>
    <w:tmpl w:val="2A28CCB6"/>
    <w:lvl w:ilvl="0" w:tplc="B8A046C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901D2"/>
    <w:multiLevelType w:val="hybridMultilevel"/>
    <w:tmpl w:val="1C844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173D0"/>
    <w:multiLevelType w:val="hybridMultilevel"/>
    <w:tmpl w:val="40E4D18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95E06"/>
    <w:multiLevelType w:val="hybridMultilevel"/>
    <w:tmpl w:val="B54223EE"/>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5" w15:restartNumberingAfterBreak="0">
    <w:nsid w:val="101F1738"/>
    <w:multiLevelType w:val="hybridMultilevel"/>
    <w:tmpl w:val="2550B39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76D7E"/>
    <w:multiLevelType w:val="hybridMultilevel"/>
    <w:tmpl w:val="7D8CCA3E"/>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7" w15:restartNumberingAfterBreak="0">
    <w:nsid w:val="1BC10201"/>
    <w:multiLevelType w:val="hybridMultilevel"/>
    <w:tmpl w:val="2550B39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C7DFC"/>
    <w:multiLevelType w:val="hybridMultilevel"/>
    <w:tmpl w:val="A1F24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8240FA"/>
    <w:multiLevelType w:val="hybridMultilevel"/>
    <w:tmpl w:val="29C82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B7F94"/>
    <w:multiLevelType w:val="hybridMultilevel"/>
    <w:tmpl w:val="5AEE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B553F"/>
    <w:multiLevelType w:val="hybridMultilevel"/>
    <w:tmpl w:val="27765FD6"/>
    <w:lvl w:ilvl="0" w:tplc="EDE034D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08735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E4B54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5A9EF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48BB4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DA9E8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E6C0F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28701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DC32A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A3600C"/>
    <w:multiLevelType w:val="hybridMultilevel"/>
    <w:tmpl w:val="1C844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E79B0"/>
    <w:multiLevelType w:val="hybridMultilevel"/>
    <w:tmpl w:val="AFA27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1D44E5"/>
    <w:multiLevelType w:val="hybridMultilevel"/>
    <w:tmpl w:val="60C4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B6108"/>
    <w:multiLevelType w:val="hybridMultilevel"/>
    <w:tmpl w:val="51685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D5789"/>
    <w:multiLevelType w:val="hybridMultilevel"/>
    <w:tmpl w:val="C0C84614"/>
    <w:lvl w:ilvl="0" w:tplc="4178145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D1205"/>
    <w:multiLevelType w:val="hybridMultilevel"/>
    <w:tmpl w:val="1C844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967904"/>
    <w:multiLevelType w:val="hybridMultilevel"/>
    <w:tmpl w:val="7794D6A0"/>
    <w:lvl w:ilvl="0" w:tplc="DC008CF8">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955B9"/>
    <w:multiLevelType w:val="hybridMultilevel"/>
    <w:tmpl w:val="B79A09D4"/>
    <w:lvl w:ilvl="0" w:tplc="4178145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76458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1CC80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969FF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12405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A8DE4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4A4F3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50AF2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4421A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D363A9"/>
    <w:multiLevelType w:val="hybridMultilevel"/>
    <w:tmpl w:val="586E0F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C55B0"/>
    <w:multiLevelType w:val="hybridMultilevel"/>
    <w:tmpl w:val="1C844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937B6"/>
    <w:multiLevelType w:val="hybridMultilevel"/>
    <w:tmpl w:val="3D0EC2F8"/>
    <w:lvl w:ilvl="0" w:tplc="B8A046C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2C89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4A89D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3CE8A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C2DC8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6EEE4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50A05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A341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CA3FC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467BAF"/>
    <w:multiLevelType w:val="hybridMultilevel"/>
    <w:tmpl w:val="832CBE4C"/>
    <w:lvl w:ilvl="0" w:tplc="B8A046C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905942"/>
    <w:multiLevelType w:val="hybridMultilevel"/>
    <w:tmpl w:val="43A2F29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964AE"/>
    <w:multiLevelType w:val="hybridMultilevel"/>
    <w:tmpl w:val="29C82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5F0AC3"/>
    <w:multiLevelType w:val="hybridMultilevel"/>
    <w:tmpl w:val="F97A7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AF6AA7"/>
    <w:multiLevelType w:val="hybridMultilevel"/>
    <w:tmpl w:val="DBA62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8A23A4"/>
    <w:multiLevelType w:val="hybridMultilevel"/>
    <w:tmpl w:val="AFA27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C92117"/>
    <w:multiLevelType w:val="hybridMultilevel"/>
    <w:tmpl w:val="1C844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A2920"/>
    <w:multiLevelType w:val="hybridMultilevel"/>
    <w:tmpl w:val="CDD85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8716C"/>
    <w:multiLevelType w:val="hybridMultilevel"/>
    <w:tmpl w:val="07EE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F5246"/>
    <w:multiLevelType w:val="hybridMultilevel"/>
    <w:tmpl w:val="349CC996"/>
    <w:lvl w:ilvl="0" w:tplc="4178145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FF2F58"/>
    <w:multiLevelType w:val="hybridMultilevel"/>
    <w:tmpl w:val="43A2F29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D2553"/>
    <w:multiLevelType w:val="hybridMultilevel"/>
    <w:tmpl w:val="40E4D18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4956AD"/>
    <w:multiLevelType w:val="hybridMultilevel"/>
    <w:tmpl w:val="1C844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B551C"/>
    <w:multiLevelType w:val="hybridMultilevel"/>
    <w:tmpl w:val="C65EC1B4"/>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37" w15:restartNumberingAfterBreak="0">
    <w:nsid w:val="66D00B2D"/>
    <w:multiLevelType w:val="hybridMultilevel"/>
    <w:tmpl w:val="F97A7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963656"/>
    <w:multiLevelType w:val="hybridMultilevel"/>
    <w:tmpl w:val="7FA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A4DFA"/>
    <w:multiLevelType w:val="hybridMultilevel"/>
    <w:tmpl w:val="48F0964E"/>
    <w:lvl w:ilvl="0" w:tplc="CA4EAF18">
      <w:start w:val="1"/>
      <w:numFmt w:val="decimal"/>
      <w:lvlText w:val="%1."/>
      <w:lvlJc w:val="left"/>
      <w:pPr>
        <w:ind w:left="1133"/>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1" w:tplc="CF2EA038">
      <w:start w:val="1"/>
      <w:numFmt w:val="lowerLetter"/>
      <w:lvlText w:val="%2"/>
      <w:lvlJc w:val="left"/>
      <w:pPr>
        <w:ind w:left="1798"/>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2" w:tplc="25F802B6">
      <w:start w:val="1"/>
      <w:numFmt w:val="lowerRoman"/>
      <w:lvlText w:val="%3"/>
      <w:lvlJc w:val="left"/>
      <w:pPr>
        <w:ind w:left="2518"/>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3" w:tplc="5C9C20C2">
      <w:start w:val="1"/>
      <w:numFmt w:val="decimal"/>
      <w:lvlText w:val="%4"/>
      <w:lvlJc w:val="left"/>
      <w:pPr>
        <w:ind w:left="3238"/>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4" w:tplc="370292CC">
      <w:start w:val="1"/>
      <w:numFmt w:val="lowerLetter"/>
      <w:lvlText w:val="%5"/>
      <w:lvlJc w:val="left"/>
      <w:pPr>
        <w:ind w:left="3958"/>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5" w:tplc="4A02AA8E">
      <w:start w:val="1"/>
      <w:numFmt w:val="lowerRoman"/>
      <w:lvlText w:val="%6"/>
      <w:lvlJc w:val="left"/>
      <w:pPr>
        <w:ind w:left="4678"/>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6" w:tplc="B8169540">
      <w:start w:val="1"/>
      <w:numFmt w:val="decimal"/>
      <w:lvlText w:val="%7"/>
      <w:lvlJc w:val="left"/>
      <w:pPr>
        <w:ind w:left="5398"/>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7" w:tplc="5EFC69E0">
      <w:start w:val="1"/>
      <w:numFmt w:val="lowerLetter"/>
      <w:lvlText w:val="%8"/>
      <w:lvlJc w:val="left"/>
      <w:pPr>
        <w:ind w:left="6118"/>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8" w:tplc="1442A3FE">
      <w:start w:val="1"/>
      <w:numFmt w:val="lowerRoman"/>
      <w:lvlText w:val="%9"/>
      <w:lvlJc w:val="left"/>
      <w:pPr>
        <w:ind w:left="6838"/>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E2E3130"/>
    <w:multiLevelType w:val="hybridMultilevel"/>
    <w:tmpl w:val="1C844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32115"/>
    <w:multiLevelType w:val="hybridMultilevel"/>
    <w:tmpl w:val="1C844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B16971"/>
    <w:multiLevelType w:val="hybridMultilevel"/>
    <w:tmpl w:val="AB2C6938"/>
    <w:lvl w:ilvl="0" w:tplc="244A914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90375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3C36F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44FF6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983C0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52A8F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E0469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6D1F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F0F9C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2C407D"/>
    <w:multiLevelType w:val="hybridMultilevel"/>
    <w:tmpl w:val="3B0832A6"/>
    <w:lvl w:ilvl="0" w:tplc="E16ED482">
      <w:numFmt w:val="bullet"/>
      <w:lvlText w:val="-"/>
      <w:lvlJc w:val="left"/>
      <w:pPr>
        <w:ind w:left="450" w:hanging="360"/>
      </w:pPr>
      <w:rPr>
        <w:rFonts w:ascii="Arial" w:eastAsiaTheme="majorEastAsia"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4" w15:restartNumberingAfterBreak="0">
    <w:nsid w:val="76EB7811"/>
    <w:multiLevelType w:val="hybridMultilevel"/>
    <w:tmpl w:val="6B82E06E"/>
    <w:lvl w:ilvl="0" w:tplc="6436D088">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737388">
    <w:abstractNumId w:val="20"/>
  </w:num>
  <w:num w:numId="2" w16cid:durableId="1689256709">
    <w:abstractNumId w:val="13"/>
  </w:num>
  <w:num w:numId="3" w16cid:durableId="1708867889">
    <w:abstractNumId w:val="8"/>
  </w:num>
  <w:num w:numId="4" w16cid:durableId="553279118">
    <w:abstractNumId w:val="9"/>
  </w:num>
  <w:num w:numId="5" w16cid:durableId="1741756927">
    <w:abstractNumId w:val="24"/>
  </w:num>
  <w:num w:numId="6" w16cid:durableId="1610359562">
    <w:abstractNumId w:val="41"/>
  </w:num>
  <w:num w:numId="7" w16cid:durableId="1712998932">
    <w:abstractNumId w:val="29"/>
  </w:num>
  <w:num w:numId="8" w16cid:durableId="231086738">
    <w:abstractNumId w:val="7"/>
  </w:num>
  <w:num w:numId="9" w16cid:durableId="968782667">
    <w:abstractNumId w:val="2"/>
  </w:num>
  <w:num w:numId="10" w16cid:durableId="1899046907">
    <w:abstractNumId w:val="40"/>
  </w:num>
  <w:num w:numId="11" w16cid:durableId="570391368">
    <w:abstractNumId w:val="21"/>
  </w:num>
  <w:num w:numId="12" w16cid:durableId="661855179">
    <w:abstractNumId w:val="35"/>
  </w:num>
  <w:num w:numId="13" w16cid:durableId="1674869272">
    <w:abstractNumId w:val="3"/>
  </w:num>
  <w:num w:numId="14" w16cid:durableId="495464669">
    <w:abstractNumId w:val="34"/>
  </w:num>
  <w:num w:numId="15" w16cid:durableId="879702968">
    <w:abstractNumId w:val="25"/>
  </w:num>
  <w:num w:numId="16" w16cid:durableId="1592809121">
    <w:abstractNumId w:val="33"/>
  </w:num>
  <w:num w:numId="17" w16cid:durableId="1126002194">
    <w:abstractNumId w:val="5"/>
  </w:num>
  <w:num w:numId="18" w16cid:durableId="598608059">
    <w:abstractNumId w:val="12"/>
  </w:num>
  <w:num w:numId="19" w16cid:durableId="1291670439">
    <w:abstractNumId w:val="17"/>
  </w:num>
  <w:num w:numId="20" w16cid:durableId="176621048">
    <w:abstractNumId w:val="39"/>
  </w:num>
  <w:num w:numId="21" w16cid:durableId="1458330943">
    <w:abstractNumId w:val="19"/>
  </w:num>
  <w:num w:numId="22" w16cid:durableId="1737821586">
    <w:abstractNumId w:val="11"/>
  </w:num>
  <w:num w:numId="23" w16cid:durableId="1510288000">
    <w:abstractNumId w:val="22"/>
  </w:num>
  <w:num w:numId="24" w16cid:durableId="1263294715">
    <w:abstractNumId w:val="42"/>
  </w:num>
  <w:num w:numId="25" w16cid:durableId="444277601">
    <w:abstractNumId w:val="6"/>
  </w:num>
  <w:num w:numId="26" w16cid:durableId="1145318449">
    <w:abstractNumId w:val="4"/>
  </w:num>
  <w:num w:numId="27" w16cid:durableId="1645356317">
    <w:abstractNumId w:val="36"/>
  </w:num>
  <w:num w:numId="28" w16cid:durableId="1808891199">
    <w:abstractNumId w:val="16"/>
  </w:num>
  <w:num w:numId="29" w16cid:durableId="765005747">
    <w:abstractNumId w:val="32"/>
  </w:num>
  <w:num w:numId="30" w16cid:durableId="1983777212">
    <w:abstractNumId w:val="1"/>
  </w:num>
  <w:num w:numId="31" w16cid:durableId="119081325">
    <w:abstractNumId w:val="23"/>
  </w:num>
  <w:num w:numId="32" w16cid:durableId="1562866808">
    <w:abstractNumId w:val="30"/>
  </w:num>
  <w:num w:numId="33" w16cid:durableId="327639154">
    <w:abstractNumId w:val="15"/>
  </w:num>
  <w:num w:numId="34" w16cid:durableId="311446697">
    <w:abstractNumId w:val="10"/>
  </w:num>
  <w:num w:numId="35" w16cid:durableId="1810901772">
    <w:abstractNumId w:val="37"/>
  </w:num>
  <w:num w:numId="36" w16cid:durableId="1779107108">
    <w:abstractNumId w:val="26"/>
  </w:num>
  <w:num w:numId="37" w16cid:durableId="1761178035">
    <w:abstractNumId w:val="28"/>
  </w:num>
  <w:num w:numId="38" w16cid:durableId="406418353">
    <w:abstractNumId w:val="27"/>
  </w:num>
  <w:num w:numId="39" w16cid:durableId="923683639">
    <w:abstractNumId w:val="14"/>
  </w:num>
  <w:num w:numId="40" w16cid:durableId="1441754871">
    <w:abstractNumId w:val="43"/>
  </w:num>
  <w:num w:numId="41" w16cid:durableId="52705089">
    <w:abstractNumId w:val="18"/>
  </w:num>
  <w:num w:numId="42" w16cid:durableId="1233349603">
    <w:abstractNumId w:val="38"/>
  </w:num>
  <w:num w:numId="43" w16cid:durableId="1811482648">
    <w:abstractNumId w:val="44"/>
  </w:num>
  <w:num w:numId="44" w16cid:durableId="1567229676">
    <w:abstractNumId w:val="0"/>
  </w:num>
  <w:num w:numId="45" w16cid:durableId="731684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CE"/>
    <w:rsid w:val="000104C0"/>
    <w:rsid w:val="00026C87"/>
    <w:rsid w:val="00031CF7"/>
    <w:rsid w:val="0004147A"/>
    <w:rsid w:val="000518A6"/>
    <w:rsid w:val="00056DFA"/>
    <w:rsid w:val="00056F0B"/>
    <w:rsid w:val="00073491"/>
    <w:rsid w:val="00073D5B"/>
    <w:rsid w:val="000763E5"/>
    <w:rsid w:val="0008229B"/>
    <w:rsid w:val="000947E9"/>
    <w:rsid w:val="000B5DDE"/>
    <w:rsid w:val="000D33C8"/>
    <w:rsid w:val="000D6FA3"/>
    <w:rsid w:val="000F5238"/>
    <w:rsid w:val="00110410"/>
    <w:rsid w:val="00134845"/>
    <w:rsid w:val="00141338"/>
    <w:rsid w:val="00196E38"/>
    <w:rsid w:val="001A2E28"/>
    <w:rsid w:val="001A6D24"/>
    <w:rsid w:val="001A7476"/>
    <w:rsid w:val="001B4E70"/>
    <w:rsid w:val="001D4260"/>
    <w:rsid w:val="001E4C0F"/>
    <w:rsid w:val="001E6C00"/>
    <w:rsid w:val="002008F2"/>
    <w:rsid w:val="0024614D"/>
    <w:rsid w:val="00247B6A"/>
    <w:rsid w:val="002505B4"/>
    <w:rsid w:val="0025700C"/>
    <w:rsid w:val="00272228"/>
    <w:rsid w:val="00274C2B"/>
    <w:rsid w:val="002914DF"/>
    <w:rsid w:val="002B0572"/>
    <w:rsid w:val="002B3520"/>
    <w:rsid w:val="002E2EB6"/>
    <w:rsid w:val="00322C94"/>
    <w:rsid w:val="00326262"/>
    <w:rsid w:val="00332666"/>
    <w:rsid w:val="003340F9"/>
    <w:rsid w:val="0033738B"/>
    <w:rsid w:val="00341C32"/>
    <w:rsid w:val="00342BAE"/>
    <w:rsid w:val="00344A1F"/>
    <w:rsid w:val="00351105"/>
    <w:rsid w:val="0035387B"/>
    <w:rsid w:val="00355EB7"/>
    <w:rsid w:val="00367762"/>
    <w:rsid w:val="00377FB5"/>
    <w:rsid w:val="003A04AA"/>
    <w:rsid w:val="003C6A1C"/>
    <w:rsid w:val="00415A3E"/>
    <w:rsid w:val="004638EF"/>
    <w:rsid w:val="004654B8"/>
    <w:rsid w:val="00470C48"/>
    <w:rsid w:val="004919E3"/>
    <w:rsid w:val="004951F1"/>
    <w:rsid w:val="004A26EF"/>
    <w:rsid w:val="004E1775"/>
    <w:rsid w:val="004E3D03"/>
    <w:rsid w:val="004E54D4"/>
    <w:rsid w:val="004F3E0F"/>
    <w:rsid w:val="004F4713"/>
    <w:rsid w:val="00512D4A"/>
    <w:rsid w:val="00523719"/>
    <w:rsid w:val="00525A52"/>
    <w:rsid w:val="00531C29"/>
    <w:rsid w:val="00553338"/>
    <w:rsid w:val="005767EC"/>
    <w:rsid w:val="00584369"/>
    <w:rsid w:val="0059336E"/>
    <w:rsid w:val="00594A33"/>
    <w:rsid w:val="005958CD"/>
    <w:rsid w:val="005B6A77"/>
    <w:rsid w:val="005D0C42"/>
    <w:rsid w:val="005E1348"/>
    <w:rsid w:val="005E6FFA"/>
    <w:rsid w:val="005E7349"/>
    <w:rsid w:val="005E75F0"/>
    <w:rsid w:val="005F3052"/>
    <w:rsid w:val="006113D7"/>
    <w:rsid w:val="006167AB"/>
    <w:rsid w:val="0062671B"/>
    <w:rsid w:val="00627E50"/>
    <w:rsid w:val="00663239"/>
    <w:rsid w:val="006656CE"/>
    <w:rsid w:val="006755A1"/>
    <w:rsid w:val="00677812"/>
    <w:rsid w:val="00695C32"/>
    <w:rsid w:val="006A3826"/>
    <w:rsid w:val="006B0097"/>
    <w:rsid w:val="006C371A"/>
    <w:rsid w:val="00702A43"/>
    <w:rsid w:val="00702CDA"/>
    <w:rsid w:val="00715307"/>
    <w:rsid w:val="00715321"/>
    <w:rsid w:val="00724E47"/>
    <w:rsid w:val="00726CF7"/>
    <w:rsid w:val="00731FD0"/>
    <w:rsid w:val="00743883"/>
    <w:rsid w:val="00753913"/>
    <w:rsid w:val="007632AF"/>
    <w:rsid w:val="00795DE3"/>
    <w:rsid w:val="00796401"/>
    <w:rsid w:val="007B41D1"/>
    <w:rsid w:val="007C19D9"/>
    <w:rsid w:val="007D0DC7"/>
    <w:rsid w:val="00812313"/>
    <w:rsid w:val="00820517"/>
    <w:rsid w:val="00836B79"/>
    <w:rsid w:val="00836C13"/>
    <w:rsid w:val="00840F71"/>
    <w:rsid w:val="00854C01"/>
    <w:rsid w:val="00873307"/>
    <w:rsid w:val="0088073C"/>
    <w:rsid w:val="00884B1A"/>
    <w:rsid w:val="008926EE"/>
    <w:rsid w:val="008A01FC"/>
    <w:rsid w:val="008A5F9D"/>
    <w:rsid w:val="008C0BDD"/>
    <w:rsid w:val="008C0D30"/>
    <w:rsid w:val="008C7249"/>
    <w:rsid w:val="008D02D9"/>
    <w:rsid w:val="008F7A0D"/>
    <w:rsid w:val="00901C07"/>
    <w:rsid w:val="00904ED3"/>
    <w:rsid w:val="009063B3"/>
    <w:rsid w:val="00913E45"/>
    <w:rsid w:val="00915996"/>
    <w:rsid w:val="009411FD"/>
    <w:rsid w:val="0094575B"/>
    <w:rsid w:val="009471E6"/>
    <w:rsid w:val="0096010D"/>
    <w:rsid w:val="00963292"/>
    <w:rsid w:val="0097106A"/>
    <w:rsid w:val="0099165D"/>
    <w:rsid w:val="009B6D31"/>
    <w:rsid w:val="009C22DD"/>
    <w:rsid w:val="009F7558"/>
    <w:rsid w:val="00A11867"/>
    <w:rsid w:val="00A42F0D"/>
    <w:rsid w:val="00A73AC5"/>
    <w:rsid w:val="00A77224"/>
    <w:rsid w:val="00A92E6F"/>
    <w:rsid w:val="00AC19F9"/>
    <w:rsid w:val="00AD4F80"/>
    <w:rsid w:val="00AF2CBF"/>
    <w:rsid w:val="00AF51D6"/>
    <w:rsid w:val="00B10ED2"/>
    <w:rsid w:val="00B16826"/>
    <w:rsid w:val="00B25E1D"/>
    <w:rsid w:val="00B4691E"/>
    <w:rsid w:val="00B63DFE"/>
    <w:rsid w:val="00B906C8"/>
    <w:rsid w:val="00BA1C13"/>
    <w:rsid w:val="00BB2BCA"/>
    <w:rsid w:val="00BC1546"/>
    <w:rsid w:val="00BC6853"/>
    <w:rsid w:val="00BD3628"/>
    <w:rsid w:val="00BD482B"/>
    <w:rsid w:val="00BD5696"/>
    <w:rsid w:val="00BE2BAF"/>
    <w:rsid w:val="00BE3390"/>
    <w:rsid w:val="00BE5EDB"/>
    <w:rsid w:val="00BE7344"/>
    <w:rsid w:val="00C009A1"/>
    <w:rsid w:val="00C158A9"/>
    <w:rsid w:val="00C300A9"/>
    <w:rsid w:val="00C464D3"/>
    <w:rsid w:val="00C512CE"/>
    <w:rsid w:val="00C7220E"/>
    <w:rsid w:val="00C76495"/>
    <w:rsid w:val="00C87044"/>
    <w:rsid w:val="00CA1000"/>
    <w:rsid w:val="00CA6FCC"/>
    <w:rsid w:val="00CB2C03"/>
    <w:rsid w:val="00CB3899"/>
    <w:rsid w:val="00CB5AFD"/>
    <w:rsid w:val="00CB711A"/>
    <w:rsid w:val="00CB77E9"/>
    <w:rsid w:val="00CC0A2A"/>
    <w:rsid w:val="00CE0BD9"/>
    <w:rsid w:val="00CE0DB3"/>
    <w:rsid w:val="00CF5CC6"/>
    <w:rsid w:val="00D01065"/>
    <w:rsid w:val="00D03ABA"/>
    <w:rsid w:val="00D079DD"/>
    <w:rsid w:val="00D1632E"/>
    <w:rsid w:val="00D20329"/>
    <w:rsid w:val="00D42E51"/>
    <w:rsid w:val="00D526CF"/>
    <w:rsid w:val="00D63F51"/>
    <w:rsid w:val="00D70798"/>
    <w:rsid w:val="00D73D82"/>
    <w:rsid w:val="00D84E50"/>
    <w:rsid w:val="00D84E9F"/>
    <w:rsid w:val="00DC0A82"/>
    <w:rsid w:val="00DD35FC"/>
    <w:rsid w:val="00DE0CB6"/>
    <w:rsid w:val="00DE3D37"/>
    <w:rsid w:val="00DF2CBD"/>
    <w:rsid w:val="00E10BFC"/>
    <w:rsid w:val="00E51297"/>
    <w:rsid w:val="00E51D84"/>
    <w:rsid w:val="00E55D9B"/>
    <w:rsid w:val="00E668FA"/>
    <w:rsid w:val="00E81F2C"/>
    <w:rsid w:val="00E86A5C"/>
    <w:rsid w:val="00EA2F10"/>
    <w:rsid w:val="00EC0298"/>
    <w:rsid w:val="00ED0F3E"/>
    <w:rsid w:val="00ED6C31"/>
    <w:rsid w:val="00F01076"/>
    <w:rsid w:val="00F13375"/>
    <w:rsid w:val="00F144FE"/>
    <w:rsid w:val="00F263D0"/>
    <w:rsid w:val="00F41409"/>
    <w:rsid w:val="00F53C64"/>
    <w:rsid w:val="00F67FD2"/>
    <w:rsid w:val="00F77D70"/>
    <w:rsid w:val="00F81843"/>
    <w:rsid w:val="00F876A7"/>
    <w:rsid w:val="00FA0501"/>
    <w:rsid w:val="00FA37FE"/>
    <w:rsid w:val="00FA54CC"/>
    <w:rsid w:val="00FB757E"/>
    <w:rsid w:val="00FD46D0"/>
    <w:rsid w:val="00FD58D4"/>
    <w:rsid w:val="00FF5C71"/>
    <w:rsid w:val="0236D30F"/>
    <w:rsid w:val="056491BA"/>
    <w:rsid w:val="05866013"/>
    <w:rsid w:val="0738964A"/>
    <w:rsid w:val="08146933"/>
    <w:rsid w:val="0AA238EC"/>
    <w:rsid w:val="0DCBBF1A"/>
    <w:rsid w:val="10289275"/>
    <w:rsid w:val="111A5C2F"/>
    <w:rsid w:val="111DAE08"/>
    <w:rsid w:val="1145E00C"/>
    <w:rsid w:val="1179E4D7"/>
    <w:rsid w:val="12BFADAD"/>
    <w:rsid w:val="1408A102"/>
    <w:rsid w:val="149CEC9F"/>
    <w:rsid w:val="1B179AE6"/>
    <w:rsid w:val="1CE65FF7"/>
    <w:rsid w:val="1E1DF719"/>
    <w:rsid w:val="1F47B88B"/>
    <w:rsid w:val="1FEBCB97"/>
    <w:rsid w:val="209F6471"/>
    <w:rsid w:val="20D26A04"/>
    <w:rsid w:val="26F8541D"/>
    <w:rsid w:val="28834073"/>
    <w:rsid w:val="2C86D5EF"/>
    <w:rsid w:val="2D15EB1F"/>
    <w:rsid w:val="2DCDA37A"/>
    <w:rsid w:val="2E7E0018"/>
    <w:rsid w:val="2EA041A8"/>
    <w:rsid w:val="2F511F26"/>
    <w:rsid w:val="31A0D198"/>
    <w:rsid w:val="329DA31D"/>
    <w:rsid w:val="32CB4BEB"/>
    <w:rsid w:val="3764A9AD"/>
    <w:rsid w:val="37A7B604"/>
    <w:rsid w:val="37E7437F"/>
    <w:rsid w:val="442A0458"/>
    <w:rsid w:val="4720A1A4"/>
    <w:rsid w:val="472F561A"/>
    <w:rsid w:val="47659893"/>
    <w:rsid w:val="479A1DF9"/>
    <w:rsid w:val="4937E24E"/>
    <w:rsid w:val="4D95EC7E"/>
    <w:rsid w:val="4F9A4BF9"/>
    <w:rsid w:val="51593368"/>
    <w:rsid w:val="5557C71D"/>
    <w:rsid w:val="5717B0AA"/>
    <w:rsid w:val="57370C7C"/>
    <w:rsid w:val="57E4F9FA"/>
    <w:rsid w:val="58FB6E02"/>
    <w:rsid w:val="5B42A5D0"/>
    <w:rsid w:val="5B93E8DB"/>
    <w:rsid w:val="5CB0E339"/>
    <w:rsid w:val="611A73A3"/>
    <w:rsid w:val="61C7F170"/>
    <w:rsid w:val="61F63BFD"/>
    <w:rsid w:val="6214054B"/>
    <w:rsid w:val="659A89C1"/>
    <w:rsid w:val="65C74940"/>
    <w:rsid w:val="6D0682E8"/>
    <w:rsid w:val="6EBC0A24"/>
    <w:rsid w:val="6FF87B9C"/>
    <w:rsid w:val="728E0848"/>
    <w:rsid w:val="7366DC65"/>
    <w:rsid w:val="7A0EB4A5"/>
    <w:rsid w:val="7AB24B20"/>
    <w:rsid w:val="7FAA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D602"/>
  <w15:docId w15:val="{E8763022-B886-4D8D-B95A-034DE21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BA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342BA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044"/>
    <w:pPr>
      <w:ind w:left="720"/>
      <w:contextualSpacing/>
    </w:pPr>
  </w:style>
  <w:style w:type="character" w:customStyle="1" w:styleId="Heading1Char">
    <w:name w:val="Heading 1 Char"/>
    <w:basedOn w:val="DefaultParagraphFont"/>
    <w:link w:val="Heading1"/>
    <w:uiPriority w:val="9"/>
    <w:rsid w:val="00342BAE"/>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342BAE"/>
    <w:rPr>
      <w:rFonts w:asciiTheme="majorHAnsi" w:eastAsiaTheme="majorEastAsia" w:hAnsiTheme="majorHAnsi" w:cstheme="majorBidi"/>
      <w:color w:val="2E74B5" w:themeColor="accent1" w:themeShade="BF"/>
      <w:sz w:val="26"/>
      <w:szCs w:val="26"/>
      <w:lang w:val="en-GB"/>
    </w:rPr>
  </w:style>
  <w:style w:type="character" w:styleId="CommentReference">
    <w:name w:val="annotation reference"/>
    <w:basedOn w:val="DefaultParagraphFont"/>
    <w:uiPriority w:val="99"/>
    <w:semiHidden/>
    <w:unhideWhenUsed/>
    <w:rsid w:val="00342BAE"/>
    <w:rPr>
      <w:sz w:val="16"/>
      <w:szCs w:val="16"/>
    </w:rPr>
  </w:style>
  <w:style w:type="paragraph" w:styleId="CommentText">
    <w:name w:val="annotation text"/>
    <w:basedOn w:val="Normal"/>
    <w:link w:val="CommentTextChar"/>
    <w:uiPriority w:val="99"/>
    <w:unhideWhenUsed/>
    <w:rsid w:val="00342BAE"/>
    <w:pPr>
      <w:spacing w:after="0" w:line="240" w:lineRule="auto"/>
    </w:pPr>
    <w:rPr>
      <w:sz w:val="20"/>
      <w:szCs w:val="20"/>
      <w:lang w:val="en-GB"/>
    </w:rPr>
  </w:style>
  <w:style w:type="character" w:customStyle="1" w:styleId="CommentTextChar">
    <w:name w:val="Comment Text Char"/>
    <w:basedOn w:val="DefaultParagraphFont"/>
    <w:link w:val="CommentText"/>
    <w:uiPriority w:val="99"/>
    <w:rsid w:val="00342BAE"/>
    <w:rPr>
      <w:sz w:val="20"/>
      <w:szCs w:val="20"/>
      <w:lang w:val="en-GB"/>
    </w:rPr>
  </w:style>
  <w:style w:type="paragraph" w:styleId="BalloonText">
    <w:name w:val="Balloon Text"/>
    <w:basedOn w:val="Normal"/>
    <w:link w:val="BalloonTextChar"/>
    <w:uiPriority w:val="99"/>
    <w:semiHidden/>
    <w:unhideWhenUsed/>
    <w:rsid w:val="00342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BA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1867"/>
    <w:pPr>
      <w:spacing w:after="160"/>
    </w:pPr>
    <w:rPr>
      <w:b/>
      <w:bCs/>
      <w:lang w:val="en-US"/>
    </w:rPr>
  </w:style>
  <w:style w:type="character" w:customStyle="1" w:styleId="CommentSubjectChar">
    <w:name w:val="Comment Subject Char"/>
    <w:basedOn w:val="CommentTextChar"/>
    <w:link w:val="CommentSubject"/>
    <w:uiPriority w:val="99"/>
    <w:semiHidden/>
    <w:rsid w:val="00A11867"/>
    <w:rPr>
      <w:b/>
      <w:bCs/>
      <w:sz w:val="20"/>
      <w:szCs w:val="20"/>
      <w:lang w:val="en-GB"/>
    </w:rPr>
  </w:style>
  <w:style w:type="paragraph" w:styleId="NormalWeb">
    <w:name w:val="Normal (Web)"/>
    <w:basedOn w:val="Normal"/>
    <w:uiPriority w:val="99"/>
    <w:semiHidden/>
    <w:unhideWhenUsed/>
    <w:rsid w:val="00AD4F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63B3"/>
    <w:rPr>
      <w:color w:val="0000FF"/>
      <w:u w:val="single"/>
    </w:rPr>
  </w:style>
  <w:style w:type="table" w:styleId="TableGrid">
    <w:name w:val="Table Grid"/>
    <w:basedOn w:val="TableNormal"/>
    <w:uiPriority w:val="39"/>
    <w:rsid w:val="00E55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525A52"/>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63292"/>
    <w:pPr>
      <w:spacing w:after="0" w:line="240" w:lineRule="auto"/>
    </w:pPr>
  </w:style>
  <w:style w:type="paragraph" w:styleId="NoSpacing">
    <w:name w:val="No Spacing"/>
    <w:uiPriority w:val="1"/>
    <w:qFormat/>
    <w:rsid w:val="00731F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9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orusinternational.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ab32ae-d736-4dd0-8b9d-5f0ad7c4cd4a">
      <UserInfo>
        <DisplayName>Eveline Tavares</DisplayName>
        <AccountId>460</AccountId>
        <AccountType/>
      </UserInfo>
      <UserInfo>
        <DisplayName>Teuta Bucaj</DisplayName>
        <AccountId>241</AccountId>
        <AccountType/>
      </UserInfo>
      <UserInfo>
        <DisplayName>Blein M. Haile</DisplayName>
        <AccountId>416</AccountId>
        <AccountType/>
      </UserInfo>
      <UserInfo>
        <DisplayName>Samah Hussam</DisplayName>
        <AccountId>575</AccountId>
        <AccountType/>
      </UserInfo>
      <UserInfo>
        <DisplayName>Collin Dinges</DisplayName>
        <AccountId>28</AccountId>
        <AccountType/>
      </UserInfo>
      <UserInfo>
        <DisplayName>Karen Parker</DisplayName>
        <AccountId>519</AccountId>
        <AccountType/>
      </UserInfo>
      <UserInfo>
        <DisplayName>Lali Chania</DisplayName>
        <AccountId>576</AccountId>
        <AccountType/>
      </UserInfo>
      <UserInfo>
        <DisplayName>Daniel Mugwanya</DisplayName>
        <AccountId>577</AccountId>
        <AccountType/>
      </UserInfo>
      <UserInfo>
        <DisplayName>Sony Aristide</DisplayName>
        <AccountId>578</AccountId>
        <AccountType/>
      </UserInfo>
      <UserInfo>
        <DisplayName>Boubacar Koumare</DisplayName>
        <AccountId>419</AccountId>
        <AccountType/>
      </UserInfo>
      <UserInfo>
        <DisplayName>Ayom Abdallah El-Jack</DisplayName>
        <AccountId>38</AccountId>
        <AccountType/>
      </UserInfo>
      <UserInfo>
        <DisplayName>Carine Mukengeshay</DisplayName>
        <AccountId>362</AccountId>
        <AccountType/>
      </UserInfo>
      <UserInfo>
        <DisplayName>Irene Angwenyi</DisplayName>
        <AccountId>56</AccountId>
        <AccountType/>
      </UserInfo>
      <UserInfo>
        <DisplayName>Martha Oyiera</DisplayName>
        <AccountId>236</AccountId>
        <AccountType/>
      </UserInfo>
      <UserInfo>
        <DisplayName>Mohan Prasad Koirala</DisplayName>
        <AccountId>23</AccountId>
        <AccountType/>
      </UserInfo>
      <UserInfo>
        <DisplayName>Hanna Sembiring</DisplayName>
        <AccountId>21</AccountId>
        <AccountType/>
      </UserInfo>
      <UserInfo>
        <DisplayName>Agnes (Annie) Lazaro</DisplayName>
        <AccountId>320</AccountId>
        <AccountType/>
      </UserInfo>
      <UserInfo>
        <DisplayName>David Westervelt</DisplayName>
        <AccountId>177</AccountId>
        <AccountType/>
      </UserInfo>
      <UserInfo>
        <DisplayName>Jenny Gallardo</DisplayName>
        <AccountId>20</AccountId>
        <AccountType/>
      </UserInfo>
      <UserInfo>
        <DisplayName>Edwige KABRE</DisplayName>
        <AccountId>579</AccountId>
        <AccountType/>
      </UserInfo>
      <UserInfo>
        <DisplayName>Mamadou Bachir Abdou Saley</DisplayName>
        <AccountId>515</AccountId>
        <AccountType/>
      </UserInfo>
      <UserInfo>
        <DisplayName>Brittany Virgil</DisplayName>
        <AccountId>127</AccountId>
        <AccountType/>
      </UserInfo>
      <UserInfo>
        <DisplayName>SharingLinks.0043552a-fbf1-4d69-9605-f1f266441fe8.Flexible.edca855c-3802-4972-8757-eb17d888d28f</DisplayName>
        <AccountId>91</AccountId>
        <AccountType/>
      </UserInfo>
      <UserInfo>
        <DisplayName>Santiago Jaramillo</DisplayName>
        <AccountId>794</AccountId>
        <AccountType/>
      </UserInfo>
      <UserInfo>
        <DisplayName>Sharon Williams</DisplayName>
        <AccountId>626</AccountId>
        <AccountType/>
      </UserInfo>
    </SharedWithUsers>
    <TaxCatchAll xmlns="e3ab32ae-d736-4dd0-8b9d-5f0ad7c4cd4a" xsi:nil="true"/>
    <lcf76f155ced4ddcb4097134ff3c332f xmlns="7a8efbbd-5241-4ffa-a3e7-a89c5e7f4b6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86B803911EBC4398C16010F5CB77C2" ma:contentTypeVersion="16" ma:contentTypeDescription="Create a new document." ma:contentTypeScope="" ma:versionID="9878311e65d1cd344911a10e8c2d92d8">
  <xsd:schema xmlns:xsd="http://www.w3.org/2001/XMLSchema" xmlns:xs="http://www.w3.org/2001/XMLSchema" xmlns:p="http://schemas.microsoft.com/office/2006/metadata/properties" xmlns:ns2="7a8efbbd-5241-4ffa-a3e7-a89c5e7f4b62" xmlns:ns3="e3ab32ae-d736-4dd0-8b9d-5f0ad7c4cd4a" targetNamespace="http://schemas.microsoft.com/office/2006/metadata/properties" ma:root="true" ma:fieldsID="dd093cd123e49eb5537adce02b348e87" ns2:_="" ns3:_="">
    <xsd:import namespace="7a8efbbd-5241-4ffa-a3e7-a89c5e7f4b62"/>
    <xsd:import namespace="e3ab32ae-d736-4dd0-8b9d-5f0ad7c4cd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efbbd-5241-4ffa-a3e7-a89c5e7f4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ab32ae-d736-4dd0-8b9d-5f0ad7c4cd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504336-eaa6-4e17-8bb8-dbcc370efa1b}" ma:internalName="TaxCatchAll" ma:showField="CatchAllData" ma:web="e3ab32ae-d736-4dd0-8b9d-5f0ad7c4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47C27-CC40-41DA-B2DD-E95F66744100}">
  <ds:schemaRefs>
    <ds:schemaRef ds:uri="http://schemas.microsoft.com/office/2006/metadata/properties"/>
    <ds:schemaRef ds:uri="http://schemas.microsoft.com/office/infopath/2007/PartnerControls"/>
    <ds:schemaRef ds:uri="e3ab32ae-d736-4dd0-8b9d-5f0ad7c4cd4a"/>
    <ds:schemaRef ds:uri="7a8efbbd-5241-4ffa-a3e7-a89c5e7f4b62"/>
  </ds:schemaRefs>
</ds:datastoreItem>
</file>

<file path=customXml/itemProps2.xml><?xml version="1.0" encoding="utf-8"?>
<ds:datastoreItem xmlns:ds="http://schemas.openxmlformats.org/officeDocument/2006/customXml" ds:itemID="{62252E52-FFA1-44DF-A0AE-9F238576F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efbbd-5241-4ffa-a3e7-a89c5e7f4b62"/>
    <ds:schemaRef ds:uri="e3ab32ae-d736-4dd0-8b9d-5f0ad7c4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0A4F2-E25A-40DE-903F-30643B9177CA}">
  <ds:schemaRefs>
    <ds:schemaRef ds:uri="http://schemas.openxmlformats.org/officeDocument/2006/bibliography"/>
  </ds:schemaRefs>
</ds:datastoreItem>
</file>

<file path=customXml/itemProps4.xml><?xml version="1.0" encoding="utf-8"?>
<ds:datastoreItem xmlns:ds="http://schemas.openxmlformats.org/officeDocument/2006/customXml" ds:itemID="{1A421F2A-BFC5-4428-A7F4-1991799CE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Shearin-Jordan</dc:creator>
  <cp:keywords/>
  <dc:description/>
  <cp:lastModifiedBy>Sharon Williams</cp:lastModifiedBy>
  <cp:revision>4</cp:revision>
  <cp:lastPrinted>2019-03-25T10:52:00Z</cp:lastPrinted>
  <dcterms:created xsi:type="dcterms:W3CDTF">2023-01-26T00:29:00Z</dcterms:created>
  <dcterms:modified xsi:type="dcterms:W3CDTF">2023-01-27T18:58:00Z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0x010100D186B803911EBC4398C16010F5CB77C2</vt:lpwstr>
  </property>
  <property fmtid="{D5CDD505-2E9C-101B-9397-08002B2CF9AE}" pid="3" name="MediaServiceImageTags">
    <vt:lpwstr/>
  </property>
</Properties>
</file>