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48AB" w14:textId="77777777" w:rsidR="00342BAE" w:rsidRDefault="00342BAE" w:rsidP="00342BAE">
      <w:pPr>
        <w:pStyle w:val="Heading1"/>
        <w:rPr>
          <w:rFonts w:ascii="Arial" w:hAnsi="Arial"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492"/>
        <w:gridCol w:w="4302"/>
      </w:tblGrid>
      <w:tr w:rsidR="00D70854" w:rsidRPr="002E2EB6" w14:paraId="0E25AECF" w14:textId="77777777" w:rsidTr="00D70854">
        <w:trPr>
          <w:trHeight w:val="2348"/>
        </w:trPr>
        <w:tc>
          <w:tcPr>
            <w:tcW w:w="2430" w:type="dxa"/>
          </w:tcPr>
          <w:p w14:paraId="28CBBF92" w14:textId="09F1C47F" w:rsidR="00D70854" w:rsidRPr="00D1632E" w:rsidRDefault="00D70854" w:rsidP="00D70854">
            <w:pPr>
              <w:pStyle w:val="Heading1"/>
              <w:spacing w:before="120"/>
              <w:rPr>
                <w:rFonts w:ascii="Arial" w:hAnsi="Arial" w:cs="Arial"/>
                <w:b/>
                <w:lang w:val="en-US"/>
              </w:rPr>
            </w:pPr>
            <w:r>
              <w:rPr>
                <w:noProof/>
              </w:rPr>
              <w:drawing>
                <wp:inline distT="0" distB="0" distL="0" distR="0" wp14:anchorId="4FA79CC6" wp14:editId="75C9874D">
                  <wp:extent cx="1219200" cy="148209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19200" cy="1482093"/>
                          </a:xfrm>
                          <a:prstGeom prst="rect">
                            <a:avLst/>
                          </a:prstGeom>
                        </pic:spPr>
                      </pic:pic>
                    </a:graphicData>
                  </a:graphic>
                </wp:inline>
              </w:drawing>
            </w:r>
          </w:p>
        </w:tc>
        <w:tc>
          <w:tcPr>
            <w:tcW w:w="3492" w:type="dxa"/>
          </w:tcPr>
          <w:p w14:paraId="5381EA26" w14:textId="77777777" w:rsidR="00D70854" w:rsidRDefault="00D70854" w:rsidP="00D70854">
            <w:pPr>
              <w:pStyle w:val="Heading1"/>
              <w:spacing w:before="0"/>
              <w:ind w:left="720"/>
              <w:jc w:val="right"/>
              <w:rPr>
                <w:rFonts w:ascii="Arial" w:hAnsi="Arial" w:cs="Arial"/>
                <w:b/>
                <w:bCs/>
              </w:rPr>
            </w:pPr>
          </w:p>
        </w:tc>
        <w:tc>
          <w:tcPr>
            <w:tcW w:w="4302" w:type="dxa"/>
          </w:tcPr>
          <w:p w14:paraId="76DA7BC9" w14:textId="1A174E16" w:rsidR="00D70854" w:rsidRDefault="00C766E9" w:rsidP="05866013">
            <w:pPr>
              <w:pStyle w:val="Heading1"/>
              <w:ind w:left="720"/>
              <w:jc w:val="right"/>
              <w:rPr>
                <w:rFonts w:ascii="Calibri Light" w:hAnsi="Calibri Light"/>
                <w:b/>
                <w:bCs/>
              </w:rPr>
            </w:pPr>
            <w:r>
              <w:rPr>
                <w:rFonts w:ascii="Arial" w:hAnsi="Arial" w:cs="Arial"/>
                <w:b/>
                <w:bCs/>
              </w:rPr>
              <w:t>Senior Coordinator, Global Security</w:t>
            </w:r>
          </w:p>
          <w:p w14:paraId="2B80FAE3" w14:textId="0A994AEF" w:rsidR="00D70854" w:rsidRPr="002E2EB6" w:rsidRDefault="00D70854" w:rsidP="00F41409">
            <w:pPr>
              <w:jc w:val="right"/>
              <w:rPr>
                <w:sz w:val="32"/>
                <w:szCs w:val="32"/>
              </w:rPr>
            </w:pPr>
            <w:r>
              <w:rPr>
                <w:sz w:val="32"/>
                <w:szCs w:val="32"/>
              </w:rPr>
              <w:t>Job Description</w:t>
            </w:r>
          </w:p>
        </w:tc>
      </w:tr>
    </w:tbl>
    <w:p w14:paraId="49CA8124" w14:textId="14ECE1B2" w:rsidR="00342BAE" w:rsidRDefault="005E7349" w:rsidP="00342BAE">
      <w:pPr>
        <w:pStyle w:val="Heading1"/>
        <w:rPr>
          <w:rFonts w:ascii="Arial" w:hAnsi="Arial" w:cs="Arial"/>
          <w:b/>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35BE25" wp14:editId="4DA4ECDE">
                <wp:simplePos x="0" y="0"/>
                <wp:positionH relativeFrom="column">
                  <wp:posOffset>-63500</wp:posOffset>
                </wp:positionH>
                <wp:positionV relativeFrom="paragraph">
                  <wp:posOffset>213995</wp:posOffset>
                </wp:positionV>
                <wp:extent cx="5343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4"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5pt,16.85pt" to="415.75pt,16.85pt" w14:anchorId="6F0F2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68nQEAAJQDAAAOAAAAZHJzL2Uyb0RvYy54bWysU8tu2zAQvBfIPxC8x5KduigEyz4kSC5B&#10;G7TNBzDU0iJAcgmSseS/75K25SAtECTIheJjZ3ZndrXajNawHYSo0bV8Pqs5Ayex027b8sc/t5ff&#10;OYtJuE4YdNDyPUS+WV98WQ2+gQX2aDoIjEhcbAbf8j4l31RVlD1YEWfowdGjwmBFomPYVl0QA7Fb&#10;Uy3q+ls1YOh8QAkx0u3N4ZGvC79SINNPpSIkZlpOtaWyhrI+5bVar0SzDcL3Wh7LEB+owgrtKOlE&#10;dSOSYM9B/0NltQwYUaWZRFuhUlpC0UBq5vUrNb974aFoIXOin2yKn0crf+yu3UMgGwYfm+gfQlYx&#10;qmDzl+pjYzFrP5kFY2KSLpdXX6+WiyVn8vRWnYE+xHQHaFnetNxol3WIRuzuY6JkFHoKocM5ddml&#10;vYEcbNwvUEx3lGxe0GUq4NoEthPUTyEluDTPPSS+Ep1hShszAeu3gcf4DIUyMe8BT4iSGV2awFY7&#10;DP/LnsZTyeoQf3LgoDtb8ITdvjSlWEOtLwqPY5pn6+W5wM8/0/ovAAAA//8DAFBLAwQUAAYACAAA&#10;ACEADNwza+AAAAAJAQAADwAAAGRycy9kb3ducmV2LnhtbEyPQUvDQBCF74L/YRnBW7tJg1piNqUU&#10;xFqQYhXqcZsdk2h2Nuxum/TfO+JBj2/e4833isVoO3FCH1pHCtJpAgKpcqalWsHb68NkDiJETUZ3&#10;jlDBGQMsysuLQufGDfSCp12sBZdQyLWCJsY+lzJUDVodpq5HYu/DeasjS19L4/XA5baTsyS5lVa3&#10;xB8a3eOqweprd7QKnv16vVpuzp+0fbfDfrbZb5/GR6Wur8blPYiIY/wLww8+o0PJTAd3JBNEp2CS&#10;JrwlKsiyOxAcmGfpDYjD70GWhfy/oPwGAAD//wMAUEsBAi0AFAAGAAgAAAAhALaDOJL+AAAA4QEA&#10;ABMAAAAAAAAAAAAAAAAAAAAAAFtDb250ZW50X1R5cGVzXS54bWxQSwECLQAUAAYACAAAACEAOP0h&#10;/9YAAACUAQAACwAAAAAAAAAAAAAAAAAvAQAAX3JlbHMvLnJlbHNQSwECLQAUAAYACAAAACEAYgyu&#10;vJ0BAACUAwAADgAAAAAAAAAAAAAAAAAuAgAAZHJzL2Uyb0RvYy54bWxQSwECLQAUAAYACAAAACEA&#10;DNwza+AAAAAJAQAADwAAAAAAAAAAAAAAAAD3AwAAZHJzL2Rvd25yZXYueG1sUEsFBgAAAAAEAAQA&#10;8wAAAAQFAAAAAA==&#10;">
                <v:stroke joinstyle="miter"/>
              </v:line>
            </w:pict>
          </mc:Fallback>
        </mc:AlternateContent>
      </w:r>
    </w:p>
    <w:p w14:paraId="0CABD3BD" w14:textId="2E9BC503" w:rsidR="006A3826" w:rsidRDefault="00342BAE" w:rsidP="003052D9">
      <w:pPr>
        <w:pStyle w:val="Heading1"/>
        <w:spacing w:before="0"/>
        <w:jc w:val="both"/>
        <w:rPr>
          <w:rFonts w:ascii="Arial" w:hAnsi="Arial" w:cs="Arial"/>
          <w:color w:val="auto"/>
          <w:sz w:val="20"/>
          <w:szCs w:val="20"/>
          <w:lang w:val="en-US"/>
        </w:rPr>
      </w:pPr>
      <w:r w:rsidRPr="05866013">
        <w:rPr>
          <w:rFonts w:ascii="Arial" w:hAnsi="Arial" w:cs="Arial"/>
          <w:b/>
          <w:bCs/>
          <w:sz w:val="20"/>
          <w:szCs w:val="20"/>
          <w:lang w:val="en-US"/>
        </w:rPr>
        <w:t xml:space="preserve">Job Title: </w:t>
      </w:r>
      <w:r>
        <w:tab/>
      </w:r>
      <w:r>
        <w:tab/>
      </w:r>
      <w:r w:rsidR="00D20812" w:rsidRPr="00D20812">
        <w:rPr>
          <w:rFonts w:ascii="Arial" w:hAnsi="Arial" w:cs="Arial"/>
          <w:color w:val="auto"/>
          <w:sz w:val="20"/>
          <w:szCs w:val="20"/>
          <w:lang w:val="en-US"/>
        </w:rPr>
        <w:t xml:space="preserve">Senior </w:t>
      </w:r>
      <w:r w:rsidR="00CE5525">
        <w:rPr>
          <w:rFonts w:ascii="Arial" w:hAnsi="Arial" w:cs="Arial"/>
          <w:color w:val="auto"/>
          <w:sz w:val="20"/>
          <w:szCs w:val="20"/>
          <w:lang w:val="en-US"/>
        </w:rPr>
        <w:t>Coordinator</w:t>
      </w:r>
      <w:r w:rsidR="00D20812" w:rsidRPr="00D20812">
        <w:rPr>
          <w:rFonts w:ascii="Arial" w:hAnsi="Arial" w:cs="Arial"/>
          <w:color w:val="auto"/>
          <w:sz w:val="20"/>
          <w:szCs w:val="20"/>
          <w:lang w:val="en-US"/>
        </w:rPr>
        <w:t xml:space="preserve">, </w:t>
      </w:r>
      <w:r w:rsidR="0045370C">
        <w:rPr>
          <w:rFonts w:ascii="Arial" w:hAnsi="Arial" w:cs="Arial"/>
          <w:color w:val="auto"/>
          <w:sz w:val="20"/>
          <w:szCs w:val="20"/>
          <w:lang w:val="en-US"/>
        </w:rPr>
        <w:t>Global Security</w:t>
      </w:r>
    </w:p>
    <w:p w14:paraId="77BDB25E" w14:textId="48BA47D2" w:rsidR="00B906C8" w:rsidRPr="005E7349" w:rsidRDefault="00B906C8" w:rsidP="003052D9">
      <w:pPr>
        <w:pStyle w:val="Heading1"/>
        <w:spacing w:before="0"/>
        <w:jc w:val="both"/>
        <w:rPr>
          <w:rFonts w:ascii="Arial" w:hAnsi="Arial" w:cs="Arial"/>
          <w:b/>
          <w:bCs/>
          <w:noProof/>
          <w:sz w:val="20"/>
          <w:szCs w:val="20"/>
          <w:lang w:val="en-US"/>
        </w:rPr>
      </w:pPr>
      <w:r w:rsidRPr="05866013">
        <w:rPr>
          <w:rFonts w:ascii="Arial" w:hAnsi="Arial" w:cs="Arial"/>
          <w:b/>
          <w:bCs/>
          <w:sz w:val="20"/>
          <w:szCs w:val="20"/>
          <w:lang w:val="en-US"/>
        </w:rPr>
        <w:t xml:space="preserve">Level and Grade: </w:t>
      </w:r>
      <w:r>
        <w:tab/>
      </w:r>
      <w:r w:rsidR="0045370C">
        <w:rPr>
          <w:rFonts w:ascii="Arial" w:hAnsi="Arial" w:cs="Arial"/>
          <w:noProof/>
          <w:color w:val="auto"/>
          <w:sz w:val="20"/>
          <w:szCs w:val="20"/>
          <w:lang w:val="en-US"/>
        </w:rPr>
        <w:t xml:space="preserve">Grade </w:t>
      </w:r>
      <w:r w:rsidR="00C958B2">
        <w:rPr>
          <w:rFonts w:ascii="Arial" w:hAnsi="Arial" w:cs="Arial"/>
          <w:noProof/>
          <w:color w:val="auto"/>
          <w:sz w:val="20"/>
          <w:szCs w:val="20"/>
          <w:lang w:val="en-US"/>
        </w:rPr>
        <w:t>60</w:t>
      </w:r>
    </w:p>
    <w:p w14:paraId="7C7B50D0" w14:textId="59A8EF8F" w:rsidR="00342BAE" w:rsidRDefault="00342BAE" w:rsidP="003052D9">
      <w:pPr>
        <w:spacing w:after="0" w:line="240" w:lineRule="auto"/>
        <w:rPr>
          <w:rFonts w:ascii="Arial" w:hAnsi="Arial" w:cs="Arial"/>
          <w:sz w:val="20"/>
          <w:szCs w:val="20"/>
        </w:rPr>
      </w:pPr>
      <w:r w:rsidRPr="0075026A">
        <w:rPr>
          <w:rFonts w:ascii="Arial" w:hAnsi="Arial" w:cs="Arial"/>
          <w:b/>
          <w:bCs/>
          <w:color w:val="2E74B5" w:themeColor="accent1" w:themeShade="BF"/>
          <w:sz w:val="20"/>
          <w:szCs w:val="20"/>
        </w:rPr>
        <w:t>Job Type:</w:t>
      </w:r>
      <w:r>
        <w:tab/>
      </w:r>
      <w:r>
        <w:tab/>
      </w:r>
      <w:r w:rsidR="0045370C">
        <w:rPr>
          <w:rFonts w:ascii="Arial" w:hAnsi="Arial" w:cs="Arial"/>
          <w:noProof/>
          <w:sz w:val="20"/>
          <w:szCs w:val="20"/>
        </w:rPr>
        <w:t>Regular Full Time</w:t>
      </w:r>
      <w:r w:rsidR="002971CE">
        <w:rPr>
          <w:rFonts w:ascii="Arial" w:hAnsi="Arial" w:cs="Arial"/>
          <w:noProof/>
          <w:sz w:val="20"/>
          <w:szCs w:val="20"/>
        </w:rPr>
        <w:t xml:space="preserve"> </w:t>
      </w:r>
    </w:p>
    <w:p w14:paraId="140CC9ED" w14:textId="396BB1EF" w:rsidR="005D2CCB" w:rsidRPr="0075026A" w:rsidRDefault="00342BAE" w:rsidP="003052D9">
      <w:pPr>
        <w:spacing w:after="0" w:line="240" w:lineRule="auto"/>
      </w:pPr>
      <w:r w:rsidRPr="0075026A">
        <w:rPr>
          <w:rFonts w:ascii="Arial" w:hAnsi="Arial" w:cs="Arial"/>
          <w:b/>
          <w:bCs/>
          <w:color w:val="2E74B5" w:themeColor="accent1" w:themeShade="BF"/>
          <w:sz w:val="20"/>
          <w:szCs w:val="20"/>
        </w:rPr>
        <w:t>Reporting Manager</w:t>
      </w:r>
      <w:r w:rsidRPr="05866013">
        <w:rPr>
          <w:rFonts w:ascii="Arial" w:hAnsi="Arial" w:cs="Arial"/>
          <w:b/>
          <w:bCs/>
          <w:sz w:val="20"/>
          <w:szCs w:val="20"/>
        </w:rPr>
        <w:t>:</w:t>
      </w:r>
      <w:r>
        <w:tab/>
      </w:r>
      <w:r w:rsidR="0045370C">
        <w:rPr>
          <w:rFonts w:ascii="Arial" w:hAnsi="Arial" w:cs="Arial"/>
          <w:noProof/>
          <w:sz w:val="20"/>
          <w:szCs w:val="20"/>
        </w:rPr>
        <w:t>Director, Global Security</w:t>
      </w:r>
    </w:p>
    <w:p w14:paraId="358B0360" w14:textId="7E89DA1B" w:rsidR="00342BAE" w:rsidRDefault="00342BAE" w:rsidP="003052D9">
      <w:pPr>
        <w:pStyle w:val="Heading2"/>
        <w:spacing w:before="0"/>
        <w:jc w:val="both"/>
        <w:rPr>
          <w:rFonts w:ascii="Calibri Light" w:hAnsi="Calibri Light"/>
          <w:noProof/>
          <w:lang w:val="en-US"/>
        </w:rPr>
      </w:pPr>
      <w:r w:rsidRPr="05866013">
        <w:rPr>
          <w:rFonts w:ascii="Arial" w:hAnsi="Arial" w:cs="Arial"/>
          <w:b/>
          <w:bCs/>
          <w:sz w:val="20"/>
          <w:szCs w:val="20"/>
          <w:lang w:val="en-US"/>
        </w:rPr>
        <w:t>Department:</w:t>
      </w:r>
      <w:r>
        <w:tab/>
      </w:r>
      <w:r>
        <w:tab/>
      </w:r>
      <w:r w:rsidR="0045370C">
        <w:rPr>
          <w:rFonts w:ascii="Arial" w:hAnsi="Arial" w:cs="Arial"/>
          <w:noProof/>
          <w:color w:val="auto"/>
          <w:sz w:val="20"/>
          <w:szCs w:val="20"/>
          <w:lang w:val="en-US"/>
        </w:rPr>
        <w:t>International Programs and Operations</w:t>
      </w:r>
    </w:p>
    <w:p w14:paraId="27630742" w14:textId="534EE9A1" w:rsidR="006A3826" w:rsidRPr="005E7349" w:rsidRDefault="00355EB7" w:rsidP="003052D9">
      <w:pPr>
        <w:pStyle w:val="Heading2"/>
        <w:spacing w:before="0"/>
        <w:contextualSpacing/>
        <w:jc w:val="both"/>
        <w:rPr>
          <w:rFonts w:ascii="Arial" w:hAnsi="Arial" w:cs="Arial"/>
          <w:b/>
          <w:sz w:val="20"/>
          <w:szCs w:val="20"/>
          <w:lang w:val="en-US"/>
        </w:rPr>
      </w:pPr>
      <w:r w:rsidRPr="05866013">
        <w:rPr>
          <w:rFonts w:ascii="Arial" w:hAnsi="Arial" w:cs="Arial"/>
          <w:b/>
          <w:bCs/>
          <w:sz w:val="20"/>
          <w:szCs w:val="20"/>
          <w:lang w:val="en-US"/>
        </w:rPr>
        <w:t>Office:</w:t>
      </w:r>
      <w:r>
        <w:tab/>
      </w:r>
      <w:r>
        <w:tab/>
      </w:r>
      <w:r>
        <w:tab/>
      </w:r>
      <w:r w:rsidR="00007877">
        <w:rPr>
          <w:rFonts w:ascii="Arial" w:hAnsi="Arial" w:cs="Arial"/>
          <w:color w:val="auto"/>
          <w:sz w:val="20"/>
          <w:szCs w:val="20"/>
          <w:lang w:val="en-US"/>
        </w:rPr>
        <w:t xml:space="preserve">Nairobi, </w:t>
      </w:r>
      <w:r w:rsidR="0045370C">
        <w:rPr>
          <w:rFonts w:ascii="Arial" w:hAnsi="Arial" w:cs="Arial"/>
          <w:color w:val="auto"/>
          <w:sz w:val="20"/>
          <w:szCs w:val="20"/>
          <w:lang w:val="en-US"/>
        </w:rPr>
        <w:t>Kenya</w:t>
      </w:r>
      <w:r w:rsidR="005B09B5">
        <w:rPr>
          <w:rFonts w:ascii="Arial" w:hAnsi="Arial" w:cs="Arial"/>
          <w:color w:val="auto"/>
          <w:sz w:val="20"/>
          <w:szCs w:val="20"/>
          <w:lang w:val="en-US"/>
        </w:rPr>
        <w:t xml:space="preserve"> (remote)</w:t>
      </w:r>
    </w:p>
    <w:p w14:paraId="4EB67CB9" w14:textId="644DA27F" w:rsidR="00073491" w:rsidRPr="005E7349" w:rsidRDefault="005767EC" w:rsidP="003052D9">
      <w:pPr>
        <w:spacing w:after="0" w:line="240" w:lineRule="auto"/>
        <w:contextualSpacing/>
        <w:rPr>
          <w:rFonts w:ascii="Arial" w:eastAsiaTheme="majorEastAsia" w:hAnsi="Arial" w:cs="Arial"/>
          <w:color w:val="2E74B5" w:themeColor="accent1" w:themeShade="BF"/>
          <w:sz w:val="20"/>
          <w:szCs w:val="20"/>
        </w:rPr>
      </w:pPr>
      <w:r w:rsidRPr="05866013">
        <w:rPr>
          <w:rFonts w:ascii="Arial" w:eastAsiaTheme="majorEastAsia" w:hAnsi="Arial" w:cs="Arial"/>
          <w:b/>
          <w:bCs/>
          <w:color w:val="2E74B5" w:themeColor="accent1" w:themeShade="BF"/>
          <w:sz w:val="20"/>
          <w:szCs w:val="20"/>
        </w:rPr>
        <w:t>Date:</w:t>
      </w:r>
      <w:r>
        <w:tab/>
      </w:r>
      <w:r>
        <w:tab/>
      </w:r>
      <w:r>
        <w:tab/>
      </w:r>
      <w:r w:rsidR="000F5F05">
        <w:rPr>
          <w:rFonts w:ascii="Arial" w:eastAsiaTheme="majorEastAsia" w:hAnsi="Arial" w:cs="Arial"/>
          <w:sz w:val="20"/>
          <w:szCs w:val="20"/>
        </w:rPr>
        <w:t>June 13</w:t>
      </w:r>
      <w:r w:rsidR="003052D9">
        <w:rPr>
          <w:rFonts w:ascii="Arial" w:eastAsiaTheme="majorEastAsia" w:hAnsi="Arial" w:cs="Arial"/>
          <w:sz w:val="20"/>
          <w:szCs w:val="20"/>
        </w:rPr>
        <w:t>, 2023</w:t>
      </w:r>
    </w:p>
    <w:p w14:paraId="49DBA989" w14:textId="77777777" w:rsidR="008C0BDD" w:rsidRPr="005E7349" w:rsidRDefault="008C0BDD" w:rsidP="00CC0A2A">
      <w:pPr>
        <w:spacing w:line="240" w:lineRule="auto"/>
        <w:contextualSpacing/>
        <w:rPr>
          <w:rFonts w:ascii="Arial" w:eastAsiaTheme="majorEastAsia" w:hAnsi="Arial" w:cs="Arial"/>
          <w:sz w:val="20"/>
          <w:szCs w:val="20"/>
        </w:rPr>
      </w:pPr>
    </w:p>
    <w:p w14:paraId="4883DE00" w14:textId="77777777" w:rsidR="00525A52" w:rsidRPr="005E7349" w:rsidRDefault="00525A52" w:rsidP="00CC0A2A">
      <w:pPr>
        <w:spacing w:line="240" w:lineRule="auto"/>
        <w:contextualSpacing/>
        <w:rPr>
          <w:rFonts w:ascii="Arial" w:hAnsi="Arial" w:cs="Arial"/>
          <w:sz w:val="20"/>
          <w:szCs w:val="20"/>
        </w:rPr>
      </w:pPr>
    </w:p>
    <w:p w14:paraId="0B03CEEE" w14:textId="46E4822B" w:rsidR="005767EC" w:rsidRPr="005E7349" w:rsidRDefault="008C0BDD" w:rsidP="00CC0A2A">
      <w:pPr>
        <w:spacing w:line="240" w:lineRule="auto"/>
        <w:contextualSpacing/>
        <w:rPr>
          <w:rFonts w:ascii="Arial" w:hAnsi="Arial" w:cs="Arial"/>
          <w:sz w:val="20"/>
          <w:szCs w:val="20"/>
        </w:rPr>
      </w:pPr>
      <w:r w:rsidRPr="005E7349">
        <w:rPr>
          <w:rFonts w:ascii="Arial" w:hAnsi="Arial" w:cs="Arial"/>
          <w:noProof/>
          <w:color w:val="2B579A"/>
          <w:sz w:val="20"/>
          <w:szCs w:val="20"/>
          <w:shd w:val="clear" w:color="auto" w:fill="E6E6E6"/>
        </w:rPr>
        <mc:AlternateContent>
          <mc:Choice Requires="wps">
            <w:drawing>
              <wp:anchor distT="0" distB="0" distL="114300" distR="114300" simplePos="0" relativeHeight="251658241" behindDoc="0" locked="0" layoutInCell="1" allowOverlap="1" wp14:anchorId="6F900296" wp14:editId="02C01EF8">
                <wp:simplePos x="0" y="0"/>
                <wp:positionH relativeFrom="column">
                  <wp:posOffset>0</wp:posOffset>
                </wp:positionH>
                <wp:positionV relativeFrom="paragraph">
                  <wp:posOffset>-635</wp:posOffset>
                </wp:positionV>
                <wp:extent cx="534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0,-.05pt" to="420.75pt,-.05pt" w14:anchorId="41121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68nQEAAJQDAAAOAAAAZHJzL2Uyb0RvYy54bWysU8tu2zAQvBfIPxC8x5KduigEyz4kSC5B&#10;G7TNBzDU0iJAcgmSseS/75K25SAtECTIheJjZ3ZndrXajNawHYSo0bV8Pqs5Ayex027b8sc/t5ff&#10;OYtJuE4YdNDyPUS+WV98WQ2+gQX2aDoIjEhcbAbf8j4l31RVlD1YEWfowdGjwmBFomPYVl0QA7Fb&#10;Uy3q+ls1YOh8QAkx0u3N4ZGvC79SINNPpSIkZlpOtaWyhrI+5bVar0SzDcL3Wh7LEB+owgrtKOlE&#10;dSOSYM9B/0NltQwYUaWZRFuhUlpC0UBq5vUrNb974aFoIXOin2yKn0crf+yu3UMgGwYfm+gfQlYx&#10;qmDzl+pjYzFrP5kFY2KSLpdXX6+WiyVn8vRWnYE+xHQHaFnetNxol3WIRuzuY6JkFHoKocM5ddml&#10;vYEcbNwvUEx3lGxe0GUq4NoEthPUTyEluDTPPSS+Ep1hShszAeu3gcf4DIUyMe8BT4iSGV2awFY7&#10;DP/LnsZTyeoQf3LgoDtb8ITdvjSlWEOtLwqPY5pn6+W5wM8/0/ovAAAA//8DAFBLAwQUAAYACAAA&#10;ACEARJLZbNwAAAAEAQAADwAAAGRycy9kb3ducmV2LnhtbEyPQUvDQBSE70L/w/IK3tpNikqJ2ZRS&#10;EGtBilWox232maTNvg272yb99z696HGYYeabfDHYVlzQh8aRgnSagEAqnWmoUvDx/jSZgwhRk9Gt&#10;I1RwxQCLYnST68y4nt7wsouV4BIKmVZQx9hlUoayRqvD1HVI7H05b3Vk6StpvO653LZyliQP0uqG&#10;eKHWHa5qLE+7s1Xw6tfr1XJzPdL20/b72Wa/fRmelbodD8tHEBGH+BeGH3xGh4KZDu5MJohWAR+J&#10;CiYpCDbnd+k9iMOvlkUu/8MX3wAAAP//AwBQSwECLQAUAAYACAAAACEAtoM4kv4AAADhAQAAEwAA&#10;AAAAAAAAAAAAAAAAAAAAW0NvbnRlbnRfVHlwZXNdLnhtbFBLAQItABQABgAIAAAAIQA4/SH/1gAA&#10;AJQBAAALAAAAAAAAAAAAAAAAAC8BAABfcmVscy8ucmVsc1BLAQItABQABgAIAAAAIQBiDK68nQEA&#10;AJQDAAAOAAAAAAAAAAAAAAAAAC4CAABkcnMvZTJvRG9jLnhtbFBLAQItABQABgAIAAAAIQBEktls&#10;3AAAAAQBAAAPAAAAAAAAAAAAAAAAAPcDAABkcnMvZG93bnJldi54bWxQSwUGAAAAAAQABADzAAAA&#10;AAUAAAAA&#10;">
                <v:stroke joinstyle="miter"/>
              </v:line>
            </w:pict>
          </mc:Fallback>
        </mc:AlternateContent>
      </w:r>
    </w:p>
    <w:p w14:paraId="2682EAF0" w14:textId="0DC10441" w:rsidR="00D84E9F" w:rsidRDefault="00D84E9F" w:rsidP="056491BA">
      <w:pPr>
        <w:spacing w:line="240" w:lineRule="auto"/>
        <w:contextualSpacing/>
        <w:rPr>
          <w:rStyle w:val="Heading2Char"/>
          <w:rFonts w:ascii="Arial" w:hAnsi="Arial" w:cs="Arial"/>
          <w:b/>
          <w:bCs/>
          <w:sz w:val="20"/>
          <w:szCs w:val="20"/>
        </w:rPr>
      </w:pPr>
      <w:r>
        <w:rPr>
          <w:rStyle w:val="Heading2Char"/>
          <w:rFonts w:ascii="Arial" w:hAnsi="Arial" w:cs="Arial"/>
          <w:b/>
          <w:bCs/>
          <w:sz w:val="20"/>
          <w:szCs w:val="20"/>
        </w:rPr>
        <w:t>Corus:</w:t>
      </w:r>
    </w:p>
    <w:p w14:paraId="749B009A" w14:textId="3BAF6217" w:rsidR="00F41409" w:rsidRDefault="00F41409" w:rsidP="00F41409">
      <w:pPr>
        <w:spacing w:line="240" w:lineRule="auto"/>
        <w:ind w:left="360"/>
        <w:contextualSpacing/>
        <w:rPr>
          <w:rFonts w:ascii="Arial" w:hAnsi="Arial" w:cs="Arial"/>
          <w:sz w:val="20"/>
          <w:szCs w:val="20"/>
        </w:rPr>
      </w:pPr>
    </w:p>
    <w:p w14:paraId="557EC9C9" w14:textId="39F21AB5" w:rsidR="000518A6" w:rsidRPr="000518A6" w:rsidRDefault="000518A6" w:rsidP="000518A6">
      <w:pPr>
        <w:rPr>
          <w:rFonts w:ascii="Arial" w:hAnsi="Arial" w:cs="Arial"/>
          <w:sz w:val="20"/>
          <w:szCs w:val="20"/>
        </w:rPr>
      </w:pPr>
      <w:r w:rsidRPr="000518A6">
        <w:rPr>
          <w:rFonts w:ascii="Arial" w:hAnsi="Arial" w:cs="Arial"/>
          <w:sz w:val="20"/>
          <w:szCs w:val="20"/>
        </w:rPr>
        <w:t xml:space="preserve">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 Relief, CGA Technologies, Ground Up Investing, and Farmers Market Brands. Our more than 800 employees around the globe are experts in their fields and dedicated to helping the world’s most vulnerable people break the cycle of poverty and lead healthy lives. </w:t>
      </w:r>
    </w:p>
    <w:p w14:paraId="0D8A8716" w14:textId="6E7CB6BA" w:rsidR="000518A6" w:rsidRPr="000518A6" w:rsidRDefault="000518A6" w:rsidP="000518A6">
      <w:pPr>
        <w:rPr>
          <w:rFonts w:ascii="Arial" w:hAnsi="Arial" w:cs="Arial"/>
          <w:sz w:val="20"/>
          <w:szCs w:val="20"/>
        </w:rPr>
      </w:pPr>
      <w:r w:rsidRPr="000518A6">
        <w:rPr>
          <w:rFonts w:ascii="Arial" w:hAnsi="Arial" w:cs="Arial"/>
          <w:sz w:val="20"/>
          <w:szCs w:val="20"/>
        </w:rPr>
        <w:t xml:space="preserve">At Corus we believe that good only grows stronger and we reflect that belief in our workplace culture. We value every employee’s specialized area of expertise and nurture professional growth. We promote an engaging and supportive work environment, where employees feel enabled and driven to innovate, learn and collaborate. And because our subsidiaries often function as partners, our employees </w:t>
      </w:r>
      <w:proofErr w:type="gramStart"/>
      <w:r w:rsidRPr="000518A6">
        <w:rPr>
          <w:rFonts w:ascii="Arial" w:hAnsi="Arial" w:cs="Arial"/>
          <w:sz w:val="20"/>
          <w:szCs w:val="20"/>
        </w:rPr>
        <w:t>have the opportunity to</w:t>
      </w:r>
      <w:proofErr w:type="gramEnd"/>
      <w:r w:rsidRPr="000518A6">
        <w:rPr>
          <w:rFonts w:ascii="Arial" w:hAnsi="Arial" w:cs="Arial"/>
          <w:sz w:val="20"/>
          <w:szCs w:val="20"/>
        </w:rPr>
        <w:t xml:space="preserve"> work across our enterprise family. </w:t>
      </w:r>
    </w:p>
    <w:p w14:paraId="72AFD2D0" w14:textId="00A6A66A" w:rsidR="000518A6" w:rsidRPr="000518A6" w:rsidRDefault="000518A6" w:rsidP="000518A6">
      <w:pPr>
        <w:rPr>
          <w:rFonts w:ascii="Arial" w:hAnsi="Arial" w:cs="Arial"/>
          <w:sz w:val="20"/>
          <w:szCs w:val="20"/>
        </w:rPr>
      </w:pPr>
      <w:r w:rsidRPr="000518A6">
        <w:rPr>
          <w:rFonts w:ascii="Arial" w:hAnsi="Arial" w:cs="Arial"/>
          <w:sz w:val="20"/>
          <w:szCs w:val="20"/>
        </w:rPr>
        <w:t xml:space="preserve">Corus is committed to diversity, </w:t>
      </w:r>
      <w:proofErr w:type="gramStart"/>
      <w:r w:rsidRPr="000518A6">
        <w:rPr>
          <w:rFonts w:ascii="Arial" w:hAnsi="Arial" w:cs="Arial"/>
          <w:sz w:val="20"/>
          <w:szCs w:val="20"/>
        </w:rPr>
        <w:t>equity</w:t>
      </w:r>
      <w:proofErr w:type="gramEnd"/>
      <w:r w:rsidRPr="000518A6">
        <w:rPr>
          <w:rFonts w:ascii="Arial" w:hAnsi="Arial" w:cs="Arial"/>
          <w:sz w:val="20"/>
          <w:szCs w:val="20"/>
        </w:rPr>
        <w:t xml:space="preserve"> and inclusion in our worldwide workplace, and we believe that social justice and respect for the human dignity of every person are fundamental to all we do as an organization.</w:t>
      </w:r>
    </w:p>
    <w:p w14:paraId="6B92D5C6" w14:textId="7B1FF47A" w:rsidR="00D84E9F" w:rsidRPr="00F41409" w:rsidRDefault="00D84E9F" w:rsidP="00F41409">
      <w:pPr>
        <w:spacing w:line="240" w:lineRule="auto"/>
        <w:contextualSpacing/>
        <w:jc w:val="both"/>
        <w:rPr>
          <w:rStyle w:val="Heading2Char"/>
          <w:rFonts w:ascii="Arial" w:hAnsi="Arial" w:cs="Arial"/>
          <w:b/>
          <w:bCs/>
          <w:sz w:val="20"/>
          <w:szCs w:val="20"/>
          <w:lang w:val="en-US"/>
        </w:rPr>
      </w:pPr>
    </w:p>
    <w:p w14:paraId="2C2631FD" w14:textId="5BDFEB10" w:rsidR="006167AB" w:rsidRDefault="005767EC" w:rsidP="00702CDA">
      <w:pPr>
        <w:spacing w:after="240" w:line="240" w:lineRule="auto"/>
        <w:contextualSpacing/>
        <w:rPr>
          <w:rFonts w:ascii="Arial" w:hAnsi="Arial" w:cs="Arial"/>
          <w:sz w:val="20"/>
          <w:szCs w:val="20"/>
        </w:rPr>
      </w:pPr>
      <w:r w:rsidRPr="056491BA">
        <w:rPr>
          <w:rStyle w:val="Heading2Char"/>
          <w:rFonts w:ascii="Arial" w:hAnsi="Arial" w:cs="Arial"/>
          <w:b/>
          <w:bCs/>
          <w:sz w:val="20"/>
          <w:szCs w:val="20"/>
        </w:rPr>
        <w:t>Job B</w:t>
      </w:r>
      <w:r w:rsidR="00342BAE" w:rsidRPr="056491BA">
        <w:rPr>
          <w:rStyle w:val="Heading2Char"/>
          <w:rFonts w:ascii="Arial" w:hAnsi="Arial" w:cs="Arial"/>
          <w:b/>
          <w:bCs/>
          <w:sz w:val="20"/>
          <w:szCs w:val="20"/>
        </w:rPr>
        <w:t>rief</w:t>
      </w:r>
      <w:r w:rsidR="00342BAE" w:rsidRPr="056491BA">
        <w:rPr>
          <w:rStyle w:val="Heading2Char"/>
          <w:rFonts w:ascii="Arial" w:hAnsi="Arial" w:cs="Arial"/>
          <w:b/>
          <w:bCs/>
          <w:color w:val="auto"/>
          <w:sz w:val="20"/>
          <w:szCs w:val="20"/>
        </w:rPr>
        <w:t>:</w:t>
      </w:r>
      <w:r w:rsidR="00342BAE" w:rsidRPr="056491BA">
        <w:rPr>
          <w:rFonts w:ascii="Arial" w:hAnsi="Arial" w:cs="Arial"/>
          <w:sz w:val="20"/>
          <w:szCs w:val="20"/>
        </w:rPr>
        <w:t xml:space="preserve">  </w:t>
      </w:r>
    </w:p>
    <w:p w14:paraId="6B5FD4A4" w14:textId="77777777" w:rsidR="0045370C" w:rsidRDefault="00702CDA" w:rsidP="006A3826">
      <w:pPr>
        <w:spacing w:line="240" w:lineRule="auto"/>
        <w:rPr>
          <w:rFonts w:ascii="Arial" w:eastAsiaTheme="majorEastAsia" w:hAnsi="Arial" w:cs="Arial"/>
          <w:b/>
          <w:noProof/>
          <w:sz w:val="20"/>
          <w:szCs w:val="20"/>
        </w:rPr>
      </w:pPr>
      <w:r>
        <w:rPr>
          <w:rFonts w:ascii="Arial" w:eastAsiaTheme="majorEastAsia" w:hAnsi="Arial" w:cs="Arial"/>
          <w:b/>
          <w:noProof/>
          <w:sz w:val="20"/>
          <w:szCs w:val="20"/>
        </w:rPr>
        <w:t>Position Summary</w:t>
      </w:r>
      <w:r w:rsidRPr="005E7349">
        <w:rPr>
          <w:rFonts w:ascii="Arial" w:eastAsiaTheme="majorEastAsia" w:hAnsi="Arial" w:cs="Arial"/>
          <w:b/>
          <w:noProof/>
          <w:sz w:val="20"/>
          <w:szCs w:val="20"/>
        </w:rPr>
        <w:t>:</w:t>
      </w:r>
      <w:r>
        <w:rPr>
          <w:rFonts w:ascii="Arial" w:eastAsiaTheme="majorEastAsia" w:hAnsi="Arial" w:cs="Arial"/>
          <w:b/>
          <w:noProof/>
          <w:sz w:val="20"/>
          <w:szCs w:val="20"/>
        </w:rPr>
        <w:t xml:space="preserve"> </w:t>
      </w:r>
    </w:p>
    <w:p w14:paraId="566D9B00" w14:textId="7B54FC33" w:rsidR="0045370C" w:rsidRPr="00E01118" w:rsidRDefault="00F37B73" w:rsidP="0045370C">
      <w:pPr>
        <w:jc w:val="both"/>
        <w:rPr>
          <w:rFonts w:ascii="Arial" w:hAnsi="Arial" w:cs="Arial"/>
          <w:sz w:val="20"/>
          <w:szCs w:val="20"/>
        </w:rPr>
      </w:pPr>
      <w:r w:rsidRPr="00E01118">
        <w:rPr>
          <w:rFonts w:ascii="Arial" w:hAnsi="Arial" w:cs="Arial"/>
          <w:sz w:val="20"/>
          <w:szCs w:val="20"/>
        </w:rPr>
        <w:t>The</w:t>
      </w:r>
      <w:r w:rsidR="0045370C" w:rsidRPr="00E01118">
        <w:rPr>
          <w:rFonts w:ascii="Arial" w:hAnsi="Arial" w:cs="Arial"/>
          <w:sz w:val="20"/>
          <w:szCs w:val="20"/>
        </w:rPr>
        <w:t xml:space="preserve"> </w:t>
      </w:r>
      <w:r w:rsidR="00F15FAD" w:rsidRPr="00E01118">
        <w:rPr>
          <w:rFonts w:ascii="Arial" w:hAnsi="Arial" w:cs="Arial"/>
          <w:sz w:val="20"/>
          <w:szCs w:val="20"/>
        </w:rPr>
        <w:t>Senior Coordinator for Global Security</w:t>
      </w:r>
      <w:r w:rsidR="0045370C" w:rsidRPr="00E01118">
        <w:rPr>
          <w:rFonts w:ascii="Arial" w:hAnsi="Arial" w:cs="Arial"/>
          <w:sz w:val="20"/>
          <w:szCs w:val="20"/>
        </w:rPr>
        <w:t xml:space="preserve"> is a member of the safety and security team for Corus International’s worldwide operations. S/he is responsible for </w:t>
      </w:r>
      <w:r w:rsidR="00B1348B" w:rsidRPr="00E01118">
        <w:rPr>
          <w:rFonts w:ascii="Arial" w:hAnsi="Arial" w:cs="Arial"/>
          <w:sz w:val="20"/>
          <w:szCs w:val="20"/>
        </w:rPr>
        <w:t xml:space="preserve">supporting the Director of Global Security in </w:t>
      </w:r>
      <w:r w:rsidR="0045370C" w:rsidRPr="00E01118">
        <w:rPr>
          <w:rFonts w:ascii="Arial" w:hAnsi="Arial" w:cs="Arial"/>
          <w:sz w:val="20"/>
          <w:szCs w:val="20"/>
        </w:rPr>
        <w:t>ensuring the safety and security of teams operating in countries in which Corus International is implementing programs.</w:t>
      </w:r>
    </w:p>
    <w:p w14:paraId="4700E9F2" w14:textId="5805EBD7" w:rsidR="0045370C" w:rsidRDefault="005F405C" w:rsidP="0045370C">
      <w:pPr>
        <w:jc w:val="both"/>
        <w:rPr>
          <w:rFonts w:ascii="Arial" w:hAnsi="Arial" w:cs="Arial"/>
          <w:sz w:val="20"/>
          <w:szCs w:val="20"/>
        </w:rPr>
      </w:pPr>
      <w:r w:rsidRPr="00E01118">
        <w:rPr>
          <w:rFonts w:ascii="Arial" w:hAnsi="Arial" w:cs="Arial"/>
          <w:sz w:val="20"/>
          <w:szCs w:val="20"/>
        </w:rPr>
        <w:t xml:space="preserve">The Senior Coordinator is responsible for coordinating and tracking security elements of global travelers, </w:t>
      </w:r>
      <w:r w:rsidR="002D1DCF" w:rsidRPr="00E01118">
        <w:rPr>
          <w:rFonts w:ascii="Arial" w:hAnsi="Arial" w:cs="Arial"/>
          <w:sz w:val="20"/>
          <w:szCs w:val="20"/>
        </w:rPr>
        <w:t xml:space="preserve">for supporting the writing and updating of business continuity/security management plans, and </w:t>
      </w:r>
      <w:r w:rsidR="00CE1ADD" w:rsidRPr="00E01118">
        <w:rPr>
          <w:rFonts w:ascii="Arial" w:hAnsi="Arial" w:cs="Arial"/>
          <w:sz w:val="20"/>
          <w:szCs w:val="20"/>
        </w:rPr>
        <w:t>ensuring staff have strong capacities in safety and security procedures</w:t>
      </w:r>
      <w:r w:rsidR="0045370C" w:rsidRPr="00E01118">
        <w:rPr>
          <w:rFonts w:ascii="Arial" w:hAnsi="Arial" w:cs="Arial"/>
          <w:sz w:val="20"/>
          <w:szCs w:val="20"/>
        </w:rPr>
        <w:t xml:space="preserve">. </w:t>
      </w:r>
    </w:p>
    <w:p w14:paraId="6714E625" w14:textId="65F824FB" w:rsidR="002531B2" w:rsidRDefault="002531B2" w:rsidP="002531B2">
      <w:pPr>
        <w:jc w:val="both"/>
        <w:rPr>
          <w:rFonts w:ascii="Arial" w:hAnsi="Arial" w:cs="Arial"/>
          <w:sz w:val="20"/>
          <w:szCs w:val="20"/>
        </w:rPr>
      </w:pPr>
      <w:r>
        <w:rPr>
          <w:rFonts w:ascii="Arial" w:hAnsi="Arial" w:cs="Arial"/>
          <w:sz w:val="20"/>
          <w:szCs w:val="20"/>
        </w:rPr>
        <w:t xml:space="preserve">The Senior Coordinator provides significant support </w:t>
      </w:r>
      <w:r w:rsidR="00D71582">
        <w:rPr>
          <w:rFonts w:ascii="Arial" w:hAnsi="Arial" w:cs="Arial"/>
          <w:sz w:val="20"/>
          <w:szCs w:val="20"/>
        </w:rPr>
        <w:t xml:space="preserve">to the global security functions of the </w:t>
      </w:r>
      <w:r w:rsidRPr="005C2D3E">
        <w:rPr>
          <w:rFonts w:ascii="Arial" w:hAnsi="Arial" w:cs="Arial"/>
          <w:sz w:val="20"/>
          <w:szCs w:val="20"/>
        </w:rPr>
        <w:t>USAID</w:t>
      </w:r>
      <w:r>
        <w:rPr>
          <w:rFonts w:ascii="Arial" w:hAnsi="Arial" w:cs="Arial"/>
          <w:sz w:val="20"/>
          <w:szCs w:val="20"/>
        </w:rPr>
        <w:t>-</w:t>
      </w:r>
      <w:r w:rsidRPr="005C2D3E">
        <w:rPr>
          <w:rFonts w:ascii="Arial" w:hAnsi="Arial" w:cs="Arial"/>
          <w:sz w:val="20"/>
          <w:szCs w:val="20"/>
        </w:rPr>
        <w:t>funded MOMENTUM Integrated Health Resilience (MIHR) project</w:t>
      </w:r>
      <w:r>
        <w:rPr>
          <w:rFonts w:ascii="Arial" w:hAnsi="Arial" w:cs="Arial"/>
          <w:sz w:val="20"/>
          <w:szCs w:val="20"/>
        </w:rPr>
        <w:t xml:space="preserve">, and thereby has a strong “dotted line” reporting to the Project Director, Deputy Project Director, and the Director of Finance and Operations.  </w:t>
      </w:r>
      <w:r w:rsidRPr="00F46AE6">
        <w:rPr>
          <w:rFonts w:ascii="Arial" w:hAnsi="Arial" w:cs="Arial"/>
          <w:sz w:val="20"/>
          <w:szCs w:val="20"/>
        </w:rPr>
        <w:t xml:space="preserve">MIHR is designed to strengthen quality maternal, newborn, and child health, voluntary family planning and reproductive health (MNCH/FP/RH) service delivery in fragile settings. </w:t>
      </w:r>
      <w:r>
        <w:rPr>
          <w:rFonts w:ascii="Arial" w:hAnsi="Arial" w:cs="Arial"/>
          <w:sz w:val="20"/>
          <w:szCs w:val="20"/>
        </w:rPr>
        <w:t xml:space="preserve">Current countries in which MIHR is operational are Niger, Burkina Faso, Mali, Democratic Republic of Congo, Tanzania, South Sudan, Sudan, and Yemen, with additional countries that may be added throughout the lifecycle of the MIHR project. </w:t>
      </w:r>
      <w:r w:rsidRPr="00D537B7">
        <w:rPr>
          <w:rFonts w:ascii="Arial" w:hAnsi="Arial" w:cs="Arial"/>
          <w:sz w:val="20"/>
          <w:szCs w:val="20"/>
        </w:rPr>
        <w:t xml:space="preserve"> </w:t>
      </w:r>
      <w:r w:rsidRPr="00F46AE6">
        <w:rPr>
          <w:rFonts w:ascii="Arial" w:hAnsi="Arial" w:cs="Arial"/>
          <w:sz w:val="20"/>
          <w:szCs w:val="20"/>
        </w:rPr>
        <w:lastRenderedPageBreak/>
        <w:t xml:space="preserve">Some of these settings experience significant </w:t>
      </w:r>
      <w:r>
        <w:rPr>
          <w:rFonts w:ascii="Arial" w:hAnsi="Arial" w:cs="Arial"/>
          <w:sz w:val="20"/>
          <w:szCs w:val="20"/>
        </w:rPr>
        <w:t xml:space="preserve">and complex </w:t>
      </w:r>
      <w:r w:rsidRPr="00F46AE6">
        <w:rPr>
          <w:rFonts w:ascii="Arial" w:hAnsi="Arial" w:cs="Arial"/>
          <w:sz w:val="20"/>
          <w:szCs w:val="20"/>
        </w:rPr>
        <w:t>security risk</w:t>
      </w:r>
      <w:r>
        <w:rPr>
          <w:rFonts w:ascii="Arial" w:hAnsi="Arial" w:cs="Arial"/>
          <w:sz w:val="20"/>
          <w:szCs w:val="20"/>
        </w:rPr>
        <w:t>s</w:t>
      </w:r>
      <w:r w:rsidRPr="00F46AE6">
        <w:rPr>
          <w:rFonts w:ascii="Arial" w:hAnsi="Arial" w:cs="Arial"/>
          <w:sz w:val="20"/>
          <w:szCs w:val="20"/>
        </w:rPr>
        <w:t xml:space="preserve"> due to conflict, political and civil unrest, militant attacks, crimes and climate and health-related outbreaks and emergencies.</w:t>
      </w:r>
    </w:p>
    <w:p w14:paraId="6C867A6C" w14:textId="2F6CC188" w:rsidR="006A3826" w:rsidRPr="006A3826" w:rsidRDefault="00E51297" w:rsidP="0069495D">
      <w:pPr>
        <w:spacing w:line="240" w:lineRule="auto"/>
        <w:rPr>
          <w:rFonts w:ascii="Arial" w:eastAsiaTheme="majorEastAsia" w:hAnsi="Arial" w:cs="Arial"/>
          <w:noProof/>
          <w:sz w:val="20"/>
          <w:szCs w:val="20"/>
        </w:rPr>
      </w:pPr>
      <w:r w:rsidRPr="00852EFF">
        <w:rPr>
          <w:rFonts w:ascii="Arial" w:hAnsi="Arial" w:cs="Arial"/>
          <w:b/>
          <w:bCs/>
          <w:sz w:val="20"/>
          <w:szCs w:val="20"/>
        </w:rPr>
        <w:t>Key Result Areas:</w:t>
      </w:r>
      <w:r w:rsidRPr="00852EFF">
        <w:rPr>
          <w:rFonts w:ascii="Arial" w:hAnsi="Arial" w:cs="Arial"/>
          <w:sz w:val="20"/>
          <w:szCs w:val="20"/>
        </w:rPr>
        <w:t xml:space="preserve"> </w:t>
      </w:r>
      <w:r w:rsidR="006A3826" w:rsidRPr="006A3826">
        <w:rPr>
          <w:rFonts w:ascii="Arial" w:hAnsi="Arial" w:cs="Arial"/>
          <w:sz w:val="20"/>
          <w:szCs w:val="20"/>
        </w:rPr>
        <w:t>The success of this role is measured by the following KRAs:</w:t>
      </w:r>
    </w:p>
    <w:p w14:paraId="00B103A4" w14:textId="7C67F5CF" w:rsidR="00E0154F" w:rsidRPr="008904AF" w:rsidRDefault="00B73645" w:rsidP="00AA6831">
      <w:pPr>
        <w:pStyle w:val="ListParagraph"/>
        <w:numPr>
          <w:ilvl w:val="0"/>
          <w:numId w:val="6"/>
        </w:numPr>
        <w:rPr>
          <w:rFonts w:ascii="Arial" w:hAnsi="Arial" w:cs="Arial"/>
          <w:sz w:val="20"/>
          <w:szCs w:val="20"/>
        </w:rPr>
      </w:pPr>
      <w:r w:rsidRPr="008904AF">
        <w:rPr>
          <w:rFonts w:ascii="Arial" w:hAnsi="Arial" w:cs="Arial"/>
          <w:sz w:val="20"/>
          <w:szCs w:val="20"/>
        </w:rPr>
        <w:t>Security</w:t>
      </w:r>
      <w:r w:rsidR="006925A3" w:rsidRPr="008904AF">
        <w:rPr>
          <w:rFonts w:ascii="Arial" w:hAnsi="Arial" w:cs="Arial"/>
          <w:sz w:val="20"/>
          <w:szCs w:val="20"/>
        </w:rPr>
        <w:t xml:space="preserve"> incidents</w:t>
      </w:r>
      <w:r w:rsidRPr="008904AF">
        <w:rPr>
          <w:rFonts w:ascii="Arial" w:hAnsi="Arial" w:cs="Arial"/>
          <w:sz w:val="20"/>
          <w:szCs w:val="20"/>
        </w:rPr>
        <w:t xml:space="preserve"> </w:t>
      </w:r>
      <w:r w:rsidR="006925A3" w:rsidRPr="008904AF">
        <w:rPr>
          <w:rFonts w:ascii="Arial" w:hAnsi="Arial" w:cs="Arial"/>
          <w:sz w:val="20"/>
          <w:szCs w:val="20"/>
        </w:rPr>
        <w:t xml:space="preserve">are </w:t>
      </w:r>
      <w:r w:rsidR="00F61E64" w:rsidRPr="008904AF">
        <w:rPr>
          <w:rFonts w:ascii="Arial" w:hAnsi="Arial" w:cs="Arial"/>
          <w:sz w:val="20"/>
          <w:szCs w:val="20"/>
        </w:rPr>
        <w:t>documented, tracked</w:t>
      </w:r>
      <w:r w:rsidRPr="008904AF">
        <w:rPr>
          <w:rFonts w:ascii="Arial" w:hAnsi="Arial" w:cs="Arial"/>
          <w:sz w:val="20"/>
          <w:szCs w:val="20"/>
        </w:rPr>
        <w:t xml:space="preserve">, and summarized into </w:t>
      </w:r>
      <w:r w:rsidR="00C94B68" w:rsidRPr="008904AF">
        <w:rPr>
          <w:rFonts w:ascii="Arial" w:hAnsi="Arial" w:cs="Arial"/>
          <w:sz w:val="20"/>
          <w:szCs w:val="20"/>
        </w:rPr>
        <w:t>reports.</w:t>
      </w:r>
    </w:p>
    <w:p w14:paraId="4E9876D2" w14:textId="66285E66" w:rsidR="00C94B68" w:rsidRPr="008904AF" w:rsidRDefault="00E0154F" w:rsidP="00AA6831">
      <w:pPr>
        <w:pStyle w:val="ListParagraph"/>
        <w:numPr>
          <w:ilvl w:val="0"/>
          <w:numId w:val="6"/>
        </w:numPr>
        <w:rPr>
          <w:rFonts w:ascii="Arial" w:hAnsi="Arial" w:cs="Arial"/>
          <w:sz w:val="20"/>
          <w:szCs w:val="20"/>
        </w:rPr>
      </w:pPr>
      <w:r w:rsidRPr="008904AF">
        <w:rPr>
          <w:rFonts w:ascii="Arial" w:hAnsi="Arial" w:cs="Arial"/>
          <w:sz w:val="20"/>
          <w:szCs w:val="20"/>
        </w:rPr>
        <w:t>Corus</w:t>
      </w:r>
      <w:r w:rsidR="00C94B68" w:rsidRPr="008904AF">
        <w:rPr>
          <w:rFonts w:ascii="Arial" w:hAnsi="Arial" w:cs="Arial"/>
          <w:sz w:val="20"/>
          <w:szCs w:val="20"/>
        </w:rPr>
        <w:t xml:space="preserve"> and MIHR employees are prepared for traveling to </w:t>
      </w:r>
      <w:proofErr w:type="gramStart"/>
      <w:r w:rsidR="00C94B68" w:rsidRPr="008904AF">
        <w:rPr>
          <w:rFonts w:ascii="Arial" w:hAnsi="Arial" w:cs="Arial"/>
          <w:sz w:val="20"/>
          <w:szCs w:val="20"/>
        </w:rPr>
        <w:t>high risk</w:t>
      </w:r>
      <w:proofErr w:type="gramEnd"/>
      <w:r w:rsidR="00C94B68" w:rsidRPr="008904AF">
        <w:rPr>
          <w:rFonts w:ascii="Arial" w:hAnsi="Arial" w:cs="Arial"/>
          <w:sz w:val="20"/>
          <w:szCs w:val="20"/>
        </w:rPr>
        <w:t xml:space="preserve"> locations and any </w:t>
      </w:r>
      <w:r w:rsidR="00040F11" w:rsidRPr="008904AF">
        <w:rPr>
          <w:rFonts w:ascii="Arial" w:hAnsi="Arial" w:cs="Arial"/>
          <w:sz w:val="20"/>
          <w:szCs w:val="20"/>
        </w:rPr>
        <w:t>safety or security incidents for travelers managed.</w:t>
      </w:r>
    </w:p>
    <w:p w14:paraId="7675DAD8" w14:textId="1EAD1E4B" w:rsidR="00E0154F" w:rsidRPr="008904AF" w:rsidRDefault="00E0154F" w:rsidP="00AA6831">
      <w:pPr>
        <w:pStyle w:val="ListParagraph"/>
        <w:numPr>
          <w:ilvl w:val="0"/>
          <w:numId w:val="6"/>
        </w:numPr>
        <w:rPr>
          <w:rFonts w:ascii="Arial" w:hAnsi="Arial" w:cs="Arial"/>
          <w:sz w:val="20"/>
          <w:szCs w:val="20"/>
        </w:rPr>
      </w:pPr>
      <w:r w:rsidRPr="008904AF">
        <w:rPr>
          <w:rFonts w:ascii="Arial" w:hAnsi="Arial" w:cs="Arial"/>
          <w:sz w:val="20"/>
          <w:szCs w:val="20"/>
        </w:rPr>
        <w:t xml:space="preserve">Country teams </w:t>
      </w:r>
      <w:r w:rsidR="000D37F9" w:rsidRPr="008904AF">
        <w:rPr>
          <w:rFonts w:ascii="Arial" w:hAnsi="Arial" w:cs="Arial"/>
          <w:sz w:val="20"/>
          <w:szCs w:val="20"/>
        </w:rPr>
        <w:t xml:space="preserve">have strengthened capacity in implementing agency and industry security </w:t>
      </w:r>
      <w:r w:rsidR="008904AF" w:rsidRPr="008904AF">
        <w:rPr>
          <w:rFonts w:ascii="Arial" w:hAnsi="Arial" w:cs="Arial"/>
          <w:sz w:val="20"/>
          <w:szCs w:val="20"/>
        </w:rPr>
        <w:t>standards</w:t>
      </w:r>
      <w:r w:rsidRPr="008904AF">
        <w:rPr>
          <w:rFonts w:ascii="Arial" w:hAnsi="Arial" w:cs="Arial"/>
          <w:sz w:val="20"/>
          <w:szCs w:val="20"/>
        </w:rPr>
        <w:t>.</w:t>
      </w:r>
    </w:p>
    <w:p w14:paraId="381ABCB6" w14:textId="6A5530AE" w:rsidR="00342BAE" w:rsidRPr="005E7349" w:rsidRDefault="00342BAE" w:rsidP="00196E38">
      <w:pPr>
        <w:spacing w:after="0"/>
        <w:rPr>
          <w:rFonts w:ascii="Arial" w:hAnsi="Arial" w:cs="Arial"/>
          <w:sz w:val="20"/>
          <w:szCs w:val="20"/>
        </w:rPr>
      </w:pPr>
    </w:p>
    <w:p w14:paraId="74C66609" w14:textId="6B615024" w:rsidR="004638EF" w:rsidRDefault="00E86A5C" w:rsidP="00342BAE">
      <w:pPr>
        <w:pStyle w:val="Heading2"/>
        <w:jc w:val="both"/>
        <w:rPr>
          <w:rFonts w:ascii="Arial" w:hAnsi="Arial" w:cs="Arial"/>
          <w:b/>
          <w:sz w:val="20"/>
          <w:szCs w:val="20"/>
          <w:lang w:val="en-US"/>
        </w:rPr>
      </w:pPr>
      <w:bookmarkStart w:id="0" w:name="_Hlk65569757"/>
      <w:r w:rsidRPr="005E7349">
        <w:rPr>
          <w:rFonts w:ascii="Arial" w:hAnsi="Arial" w:cs="Arial"/>
          <w:b/>
          <w:sz w:val="20"/>
          <w:szCs w:val="20"/>
          <w:lang w:val="en-US"/>
        </w:rPr>
        <w:t>Responsibilities</w:t>
      </w:r>
      <w:r w:rsidR="00342BAE" w:rsidRPr="005E7349">
        <w:rPr>
          <w:rFonts w:ascii="Arial" w:hAnsi="Arial" w:cs="Arial"/>
          <w:b/>
          <w:sz w:val="20"/>
          <w:szCs w:val="20"/>
          <w:lang w:val="en-US"/>
        </w:rPr>
        <w:t xml:space="preserve">: </w:t>
      </w:r>
    </w:p>
    <w:p w14:paraId="248AB872" w14:textId="77777777" w:rsidR="008A145F" w:rsidRPr="00D124C7" w:rsidRDefault="008A145F" w:rsidP="008A145F">
      <w:pPr>
        <w:spacing w:after="0" w:line="240" w:lineRule="auto"/>
        <w:rPr>
          <w:rFonts w:ascii="Arial" w:eastAsiaTheme="majorEastAsia" w:hAnsi="Arial" w:cs="Arial"/>
          <w:sz w:val="20"/>
          <w:szCs w:val="20"/>
          <w:u w:val="single"/>
        </w:rPr>
      </w:pPr>
      <w:r w:rsidRPr="00D124C7">
        <w:rPr>
          <w:rFonts w:ascii="Arial" w:eastAsiaTheme="majorEastAsia" w:hAnsi="Arial" w:cs="Arial"/>
          <w:sz w:val="20"/>
          <w:szCs w:val="20"/>
          <w:u w:val="single"/>
        </w:rPr>
        <w:t>Safety and Security Systems &amp; Management</w:t>
      </w:r>
    </w:p>
    <w:p w14:paraId="78D2BE69" w14:textId="56769162" w:rsidR="008A145F" w:rsidRPr="00D124C7" w:rsidRDefault="008A145F" w:rsidP="00AA6831">
      <w:pPr>
        <w:pStyle w:val="ListParagraph"/>
        <w:numPr>
          <w:ilvl w:val="0"/>
          <w:numId w:val="3"/>
        </w:numPr>
        <w:spacing w:after="0" w:line="240" w:lineRule="auto"/>
        <w:rPr>
          <w:rFonts w:ascii="Arial" w:eastAsiaTheme="majorEastAsia" w:hAnsi="Arial" w:cs="Arial"/>
          <w:sz w:val="20"/>
          <w:szCs w:val="20"/>
        </w:rPr>
      </w:pPr>
      <w:r w:rsidRPr="00D124C7">
        <w:rPr>
          <w:rFonts w:ascii="Arial" w:eastAsiaTheme="majorEastAsia" w:hAnsi="Arial" w:cs="Arial"/>
          <w:sz w:val="20"/>
          <w:szCs w:val="20"/>
        </w:rPr>
        <w:t xml:space="preserve">Maintain and update, as needed, MIHR Global Security Plan and guide, and provide security briefs or updates to USAID Global Health/Washington DC, and USAID Missions, Regional Security Offices (RSOs) as needed. </w:t>
      </w:r>
    </w:p>
    <w:p w14:paraId="6A782CCF" w14:textId="2509A531" w:rsidR="008A145F" w:rsidRPr="00D124C7" w:rsidRDefault="008A145F" w:rsidP="00AA6831">
      <w:pPr>
        <w:pStyle w:val="ListParagraph"/>
        <w:numPr>
          <w:ilvl w:val="0"/>
          <w:numId w:val="3"/>
        </w:numPr>
        <w:spacing w:after="0" w:line="240" w:lineRule="auto"/>
        <w:rPr>
          <w:rFonts w:ascii="Arial" w:eastAsiaTheme="majorEastAsia" w:hAnsi="Arial" w:cs="Arial"/>
          <w:sz w:val="20"/>
          <w:szCs w:val="20"/>
        </w:rPr>
      </w:pPr>
      <w:r w:rsidRPr="00D124C7">
        <w:rPr>
          <w:rFonts w:ascii="Arial" w:eastAsiaTheme="majorEastAsia" w:hAnsi="Arial" w:cs="Arial"/>
          <w:sz w:val="20"/>
          <w:szCs w:val="20"/>
        </w:rPr>
        <w:t xml:space="preserve">Support country and MIHR teams to maintain up-to-date country safety and security plans (or Business Continuity Plans for MIHR) ensuring safety and security of staff and assets. </w:t>
      </w:r>
    </w:p>
    <w:p w14:paraId="1F5BEFF2" w14:textId="3B75E9AB" w:rsidR="008A145F" w:rsidRPr="00D124C7" w:rsidRDefault="008A145F" w:rsidP="00AA6831">
      <w:pPr>
        <w:pStyle w:val="ListParagraph"/>
        <w:numPr>
          <w:ilvl w:val="0"/>
          <w:numId w:val="3"/>
        </w:numPr>
        <w:spacing w:after="0" w:line="240" w:lineRule="auto"/>
        <w:rPr>
          <w:rFonts w:ascii="Arial" w:eastAsiaTheme="majorEastAsia" w:hAnsi="Arial" w:cs="Arial"/>
          <w:sz w:val="20"/>
          <w:szCs w:val="20"/>
        </w:rPr>
      </w:pPr>
      <w:r w:rsidRPr="00D124C7">
        <w:rPr>
          <w:rFonts w:ascii="Arial" w:eastAsiaTheme="majorEastAsia" w:hAnsi="Arial" w:cs="Arial"/>
          <w:sz w:val="20"/>
          <w:szCs w:val="20"/>
        </w:rPr>
        <w:t>Track security threats and incidents (including any vehicle accidents) that affect program staff or assets and ensure incident reports or vehicle accident reports are submitted to appropriate channels.</w:t>
      </w:r>
    </w:p>
    <w:p w14:paraId="45AA4147" w14:textId="4308060A" w:rsidR="00BA1C13" w:rsidRDefault="008A145F" w:rsidP="00AA6831">
      <w:pPr>
        <w:pStyle w:val="ListParagraph"/>
        <w:numPr>
          <w:ilvl w:val="0"/>
          <w:numId w:val="3"/>
        </w:numPr>
        <w:spacing w:after="0" w:line="240" w:lineRule="auto"/>
        <w:rPr>
          <w:rFonts w:ascii="Arial" w:eastAsiaTheme="majorEastAsia" w:hAnsi="Arial" w:cs="Arial"/>
          <w:sz w:val="20"/>
          <w:szCs w:val="20"/>
        </w:rPr>
      </w:pPr>
      <w:r w:rsidRPr="00D124C7">
        <w:rPr>
          <w:rFonts w:ascii="Arial" w:eastAsiaTheme="majorEastAsia" w:hAnsi="Arial" w:cs="Arial"/>
          <w:sz w:val="20"/>
          <w:szCs w:val="20"/>
        </w:rPr>
        <w:t>Support identification and contracting of purchased services, improvements to physical infrastructure, etc.</w:t>
      </w:r>
    </w:p>
    <w:p w14:paraId="2B751852" w14:textId="77777777" w:rsidR="0071729F" w:rsidRDefault="0071729F" w:rsidP="0071729F">
      <w:pPr>
        <w:spacing w:after="0" w:line="240" w:lineRule="auto"/>
        <w:rPr>
          <w:rFonts w:ascii="Arial" w:eastAsiaTheme="majorEastAsia" w:hAnsi="Arial" w:cs="Arial"/>
          <w:sz w:val="20"/>
          <w:szCs w:val="20"/>
        </w:rPr>
      </w:pPr>
    </w:p>
    <w:p w14:paraId="4236F26B" w14:textId="77777777" w:rsidR="0071729F" w:rsidRPr="0071729F" w:rsidRDefault="0071729F" w:rsidP="0071729F">
      <w:pPr>
        <w:spacing w:after="0" w:line="240" w:lineRule="auto"/>
        <w:rPr>
          <w:rFonts w:ascii="Arial" w:eastAsiaTheme="majorEastAsia" w:hAnsi="Arial" w:cs="Arial"/>
          <w:sz w:val="20"/>
          <w:szCs w:val="20"/>
          <w:u w:val="single"/>
        </w:rPr>
      </w:pPr>
      <w:r w:rsidRPr="0071729F">
        <w:rPr>
          <w:rFonts w:ascii="Arial" w:eastAsiaTheme="majorEastAsia" w:hAnsi="Arial" w:cs="Arial"/>
          <w:sz w:val="20"/>
          <w:szCs w:val="20"/>
          <w:u w:val="single"/>
        </w:rPr>
        <w:t>Staff Capacity Strengthening</w:t>
      </w:r>
    </w:p>
    <w:p w14:paraId="35FF3021" w14:textId="4F25A40E" w:rsidR="0071729F" w:rsidRPr="0071729F" w:rsidRDefault="0071729F" w:rsidP="00AA6831">
      <w:pPr>
        <w:pStyle w:val="ListParagraph"/>
        <w:numPr>
          <w:ilvl w:val="0"/>
          <w:numId w:val="4"/>
        </w:numPr>
        <w:spacing w:after="0" w:line="240" w:lineRule="auto"/>
        <w:rPr>
          <w:rFonts w:ascii="Arial" w:eastAsiaTheme="majorEastAsia" w:hAnsi="Arial" w:cs="Arial"/>
          <w:sz w:val="20"/>
          <w:szCs w:val="20"/>
        </w:rPr>
      </w:pPr>
      <w:r w:rsidRPr="0071729F">
        <w:rPr>
          <w:rFonts w:ascii="Arial" w:eastAsiaTheme="majorEastAsia" w:hAnsi="Arial" w:cs="Arial"/>
          <w:sz w:val="20"/>
          <w:szCs w:val="20"/>
        </w:rPr>
        <w:t>Provide orientation</w:t>
      </w:r>
      <w:r w:rsidR="004D5B3D">
        <w:rPr>
          <w:rFonts w:ascii="Arial" w:eastAsiaTheme="majorEastAsia" w:hAnsi="Arial" w:cs="Arial"/>
          <w:sz w:val="20"/>
          <w:szCs w:val="20"/>
        </w:rPr>
        <w:t>/training</w:t>
      </w:r>
      <w:r w:rsidRPr="0071729F">
        <w:rPr>
          <w:rFonts w:ascii="Arial" w:eastAsiaTheme="majorEastAsia" w:hAnsi="Arial" w:cs="Arial"/>
          <w:sz w:val="20"/>
          <w:szCs w:val="20"/>
        </w:rPr>
        <w:t xml:space="preserve"> and compliance support to Corus employees for relevant Corus safety and security systems and policies.</w:t>
      </w:r>
    </w:p>
    <w:p w14:paraId="5BD79E94" w14:textId="7ADE1CAE" w:rsidR="0071729F" w:rsidRPr="0071729F" w:rsidRDefault="0071729F" w:rsidP="00AA6831">
      <w:pPr>
        <w:pStyle w:val="ListParagraph"/>
        <w:numPr>
          <w:ilvl w:val="0"/>
          <w:numId w:val="4"/>
        </w:numPr>
        <w:spacing w:after="0" w:line="240" w:lineRule="auto"/>
        <w:rPr>
          <w:rFonts w:ascii="Arial" w:eastAsiaTheme="majorEastAsia" w:hAnsi="Arial" w:cs="Arial"/>
          <w:sz w:val="20"/>
          <w:szCs w:val="20"/>
        </w:rPr>
      </w:pPr>
      <w:r w:rsidRPr="0071729F">
        <w:rPr>
          <w:rFonts w:ascii="Arial" w:eastAsiaTheme="majorEastAsia" w:hAnsi="Arial" w:cs="Arial"/>
          <w:sz w:val="20"/>
          <w:szCs w:val="20"/>
        </w:rPr>
        <w:t>Coordinate network/community of practice among Security Focal Points at each field/country office.</w:t>
      </w:r>
    </w:p>
    <w:p w14:paraId="79EB7BD6" w14:textId="2F0B1747" w:rsidR="0071729F" w:rsidRPr="0071729F" w:rsidRDefault="0071729F" w:rsidP="00AA6831">
      <w:pPr>
        <w:pStyle w:val="ListParagraph"/>
        <w:numPr>
          <w:ilvl w:val="0"/>
          <w:numId w:val="4"/>
        </w:numPr>
        <w:spacing w:after="0" w:line="240" w:lineRule="auto"/>
        <w:rPr>
          <w:rFonts w:ascii="Arial" w:eastAsiaTheme="majorEastAsia" w:hAnsi="Arial" w:cs="Arial"/>
          <w:sz w:val="20"/>
          <w:szCs w:val="20"/>
        </w:rPr>
      </w:pPr>
      <w:r w:rsidRPr="0071729F">
        <w:rPr>
          <w:rFonts w:ascii="Arial" w:eastAsiaTheme="majorEastAsia" w:hAnsi="Arial" w:cs="Arial"/>
          <w:sz w:val="20"/>
          <w:szCs w:val="20"/>
        </w:rPr>
        <w:t>Ensure all employees access relevant onboarding and training related to safety and security, including internal trainings and external opportunities such as HEAT (hostile environment awareness training).</w:t>
      </w:r>
    </w:p>
    <w:p w14:paraId="12A5684B" w14:textId="359B6B2A" w:rsidR="0071729F" w:rsidRDefault="0071729F" w:rsidP="00AA6831">
      <w:pPr>
        <w:pStyle w:val="ListParagraph"/>
        <w:numPr>
          <w:ilvl w:val="0"/>
          <w:numId w:val="4"/>
        </w:numPr>
        <w:spacing w:after="0" w:line="240" w:lineRule="auto"/>
        <w:rPr>
          <w:rFonts w:ascii="Arial" w:eastAsiaTheme="majorEastAsia" w:hAnsi="Arial" w:cs="Arial"/>
          <w:sz w:val="20"/>
          <w:szCs w:val="20"/>
        </w:rPr>
      </w:pPr>
      <w:r w:rsidRPr="0071729F">
        <w:rPr>
          <w:rFonts w:ascii="Arial" w:eastAsiaTheme="majorEastAsia" w:hAnsi="Arial" w:cs="Arial"/>
          <w:sz w:val="20"/>
          <w:szCs w:val="20"/>
        </w:rPr>
        <w:t>Identify other training opportunities and assist country teams and relevant HQ staff to access them.</w:t>
      </w:r>
    </w:p>
    <w:p w14:paraId="4FD234BB" w14:textId="77777777" w:rsidR="006D250A" w:rsidRDefault="006D250A" w:rsidP="006D250A">
      <w:pPr>
        <w:spacing w:after="0" w:line="240" w:lineRule="auto"/>
        <w:rPr>
          <w:rFonts w:ascii="Arial" w:eastAsiaTheme="majorEastAsia" w:hAnsi="Arial" w:cs="Arial"/>
          <w:sz w:val="20"/>
          <w:szCs w:val="20"/>
        </w:rPr>
      </w:pPr>
    </w:p>
    <w:p w14:paraId="2051C1B1" w14:textId="77777777" w:rsidR="006D250A" w:rsidRPr="006D250A" w:rsidRDefault="006D250A" w:rsidP="006D250A">
      <w:pPr>
        <w:spacing w:after="0" w:line="240" w:lineRule="auto"/>
        <w:rPr>
          <w:rFonts w:ascii="Arial" w:eastAsiaTheme="majorEastAsia" w:hAnsi="Arial" w:cs="Arial"/>
          <w:sz w:val="20"/>
          <w:szCs w:val="20"/>
          <w:u w:val="single"/>
        </w:rPr>
      </w:pPr>
      <w:r w:rsidRPr="006D250A">
        <w:rPr>
          <w:rFonts w:ascii="Arial" w:eastAsiaTheme="majorEastAsia" w:hAnsi="Arial" w:cs="Arial"/>
          <w:sz w:val="20"/>
          <w:szCs w:val="20"/>
          <w:u w:val="single"/>
        </w:rPr>
        <w:t>Security Planning and Traveler Safety</w:t>
      </w:r>
    </w:p>
    <w:p w14:paraId="7B80581F" w14:textId="28064A4D" w:rsidR="006D250A" w:rsidRPr="006D250A" w:rsidRDefault="006D250A" w:rsidP="00AA6831">
      <w:pPr>
        <w:pStyle w:val="ListParagraph"/>
        <w:numPr>
          <w:ilvl w:val="0"/>
          <w:numId w:val="5"/>
        </w:numPr>
        <w:spacing w:after="0" w:line="240" w:lineRule="auto"/>
        <w:rPr>
          <w:rFonts w:ascii="Arial" w:eastAsiaTheme="majorEastAsia" w:hAnsi="Arial" w:cs="Arial"/>
          <w:sz w:val="20"/>
          <w:szCs w:val="20"/>
        </w:rPr>
      </w:pPr>
      <w:r w:rsidRPr="006D250A">
        <w:rPr>
          <w:rFonts w:ascii="Arial" w:eastAsiaTheme="majorEastAsia" w:hAnsi="Arial" w:cs="Arial"/>
          <w:sz w:val="20"/>
          <w:szCs w:val="20"/>
        </w:rPr>
        <w:t>Implement a system for regular updates, review, and centralized filing of Country Safety and Security Plans.</w:t>
      </w:r>
    </w:p>
    <w:p w14:paraId="05C19FA4" w14:textId="579CE1A2" w:rsidR="006D250A" w:rsidRPr="006D250A" w:rsidRDefault="006D250A" w:rsidP="00AA6831">
      <w:pPr>
        <w:pStyle w:val="ListParagraph"/>
        <w:numPr>
          <w:ilvl w:val="0"/>
          <w:numId w:val="5"/>
        </w:numPr>
        <w:spacing w:after="0" w:line="240" w:lineRule="auto"/>
        <w:rPr>
          <w:rFonts w:ascii="Arial" w:eastAsiaTheme="majorEastAsia" w:hAnsi="Arial" w:cs="Arial"/>
          <w:sz w:val="20"/>
          <w:szCs w:val="20"/>
        </w:rPr>
      </w:pPr>
      <w:r w:rsidRPr="006D250A">
        <w:rPr>
          <w:rFonts w:ascii="Arial" w:eastAsiaTheme="majorEastAsia" w:hAnsi="Arial" w:cs="Arial"/>
          <w:sz w:val="20"/>
          <w:szCs w:val="20"/>
        </w:rPr>
        <w:t>Manage and oversee international travel tracking systems for HQ staff.</w:t>
      </w:r>
    </w:p>
    <w:p w14:paraId="70160C26" w14:textId="76431A3F" w:rsidR="006D250A" w:rsidRPr="006D250A" w:rsidRDefault="006D250A" w:rsidP="00AA6831">
      <w:pPr>
        <w:pStyle w:val="ListParagraph"/>
        <w:numPr>
          <w:ilvl w:val="0"/>
          <w:numId w:val="5"/>
        </w:numPr>
        <w:spacing w:after="0" w:line="240" w:lineRule="auto"/>
        <w:rPr>
          <w:rFonts w:ascii="Arial" w:eastAsiaTheme="majorEastAsia" w:hAnsi="Arial" w:cs="Arial"/>
          <w:sz w:val="20"/>
          <w:szCs w:val="20"/>
        </w:rPr>
      </w:pPr>
      <w:r w:rsidRPr="006D250A">
        <w:rPr>
          <w:rFonts w:ascii="Arial" w:eastAsiaTheme="majorEastAsia" w:hAnsi="Arial" w:cs="Arial"/>
          <w:sz w:val="20"/>
          <w:szCs w:val="20"/>
        </w:rPr>
        <w:t xml:space="preserve">Maintain pre-travel security briefing material with input from the Director for Global Security and Country Security Focal Points. </w:t>
      </w:r>
    </w:p>
    <w:p w14:paraId="18DD0924" w14:textId="0E6F22AE" w:rsidR="006D250A" w:rsidRPr="006D250A" w:rsidRDefault="006D250A" w:rsidP="00AA6831">
      <w:pPr>
        <w:pStyle w:val="ListParagraph"/>
        <w:numPr>
          <w:ilvl w:val="0"/>
          <w:numId w:val="5"/>
        </w:numPr>
        <w:spacing w:after="0" w:line="240" w:lineRule="auto"/>
        <w:rPr>
          <w:rFonts w:ascii="Arial" w:eastAsiaTheme="majorEastAsia" w:hAnsi="Arial" w:cs="Arial"/>
          <w:sz w:val="20"/>
          <w:szCs w:val="20"/>
        </w:rPr>
      </w:pPr>
      <w:r w:rsidRPr="006D250A">
        <w:rPr>
          <w:rFonts w:ascii="Arial" w:eastAsiaTheme="majorEastAsia" w:hAnsi="Arial" w:cs="Arial"/>
          <w:sz w:val="20"/>
          <w:szCs w:val="20"/>
        </w:rPr>
        <w:t>Conduct or coordinate pre-travel security briefings for the staff or visitors for international travelers to Level 4 countries.</w:t>
      </w:r>
    </w:p>
    <w:p w14:paraId="2DC65CE1" w14:textId="79392EE4" w:rsidR="006D250A" w:rsidRPr="006D250A" w:rsidRDefault="006D250A" w:rsidP="00AA6831">
      <w:pPr>
        <w:pStyle w:val="ListParagraph"/>
        <w:numPr>
          <w:ilvl w:val="0"/>
          <w:numId w:val="5"/>
        </w:numPr>
        <w:spacing w:after="0" w:line="240" w:lineRule="auto"/>
        <w:rPr>
          <w:rFonts w:ascii="Arial" w:eastAsiaTheme="majorEastAsia" w:hAnsi="Arial" w:cs="Arial"/>
          <w:sz w:val="20"/>
          <w:szCs w:val="20"/>
        </w:rPr>
      </w:pPr>
      <w:r w:rsidRPr="006D250A">
        <w:rPr>
          <w:rFonts w:ascii="Arial" w:eastAsiaTheme="majorEastAsia" w:hAnsi="Arial" w:cs="Arial"/>
          <w:sz w:val="20"/>
          <w:szCs w:val="20"/>
        </w:rPr>
        <w:t>Coordinate medical or other evacuations for expatriates and foreign visitors, as needed.</w:t>
      </w:r>
    </w:p>
    <w:p w14:paraId="5E8B3770" w14:textId="77777777" w:rsidR="008A145F" w:rsidRPr="005E7349" w:rsidRDefault="008A145F" w:rsidP="008A145F">
      <w:pPr>
        <w:spacing w:after="0" w:line="240" w:lineRule="auto"/>
        <w:rPr>
          <w:rFonts w:ascii="Arial" w:hAnsi="Arial" w:cs="Arial"/>
          <w:sz w:val="20"/>
          <w:szCs w:val="20"/>
        </w:rPr>
      </w:pPr>
    </w:p>
    <w:p w14:paraId="2F9707E7" w14:textId="605F8D1A" w:rsidR="00342BAE" w:rsidRPr="005E7349" w:rsidRDefault="00342BAE" w:rsidP="00342BAE">
      <w:pPr>
        <w:pStyle w:val="Heading2"/>
        <w:rPr>
          <w:rFonts w:ascii="Arial" w:hAnsi="Arial" w:cs="Arial"/>
          <w:b/>
          <w:sz w:val="20"/>
          <w:szCs w:val="20"/>
          <w:lang w:val="en-US"/>
        </w:rPr>
      </w:pPr>
      <w:r w:rsidRPr="005E7349">
        <w:rPr>
          <w:rFonts w:ascii="Arial" w:hAnsi="Arial" w:cs="Arial"/>
          <w:b/>
          <w:sz w:val="20"/>
          <w:szCs w:val="20"/>
          <w:lang w:val="en-US"/>
        </w:rPr>
        <w:t>S</w:t>
      </w:r>
      <w:r w:rsidR="004F3E0F" w:rsidRPr="005E7349">
        <w:rPr>
          <w:rFonts w:ascii="Arial" w:hAnsi="Arial" w:cs="Arial"/>
          <w:b/>
          <w:sz w:val="20"/>
          <w:szCs w:val="20"/>
          <w:lang w:val="en-US"/>
        </w:rPr>
        <w:t>upervisory:</w:t>
      </w:r>
    </w:p>
    <w:bookmarkEnd w:id="0"/>
    <w:p w14:paraId="458C5F07" w14:textId="6E850E0B" w:rsidR="0075026A" w:rsidRPr="00E0154F" w:rsidRDefault="00E0154F" w:rsidP="00E0154F">
      <w:pPr>
        <w:spacing w:after="0" w:line="240" w:lineRule="auto"/>
        <w:rPr>
          <w:rFonts w:ascii="Arial" w:hAnsi="Arial" w:cs="Arial"/>
          <w:iCs/>
          <w:sz w:val="20"/>
          <w:szCs w:val="20"/>
        </w:rPr>
      </w:pPr>
      <w:r>
        <w:rPr>
          <w:rFonts w:ascii="Arial" w:hAnsi="Arial" w:cs="Arial"/>
          <w:iCs/>
          <w:sz w:val="20"/>
          <w:szCs w:val="20"/>
        </w:rPr>
        <w:t>This position does not supervise staff.</w:t>
      </w:r>
    </w:p>
    <w:p w14:paraId="2233904D" w14:textId="77777777" w:rsidR="0075026A" w:rsidRPr="0075026A" w:rsidRDefault="0075026A" w:rsidP="0075026A">
      <w:pPr>
        <w:spacing w:after="0" w:line="240" w:lineRule="auto"/>
        <w:rPr>
          <w:rFonts w:ascii="Arial" w:hAnsi="Arial" w:cs="Arial"/>
          <w:sz w:val="20"/>
          <w:szCs w:val="20"/>
        </w:rPr>
      </w:pPr>
    </w:p>
    <w:p w14:paraId="3299560B" w14:textId="77777777" w:rsidR="000E126B" w:rsidRPr="00023CD4" w:rsidRDefault="000E126B" w:rsidP="000E126B">
      <w:pPr>
        <w:pStyle w:val="Heading2"/>
        <w:jc w:val="both"/>
        <w:rPr>
          <w:rFonts w:ascii="Arial" w:hAnsi="Arial" w:cs="Arial"/>
          <w:b/>
          <w:sz w:val="20"/>
          <w:szCs w:val="20"/>
          <w:lang w:val="en-US"/>
        </w:rPr>
      </w:pPr>
      <w:bookmarkStart w:id="1" w:name="_Hlk65570005"/>
      <w:r w:rsidRPr="00023CD4">
        <w:rPr>
          <w:rFonts w:ascii="Arial" w:hAnsi="Arial" w:cs="Arial"/>
          <w:b/>
          <w:sz w:val="20"/>
          <w:szCs w:val="20"/>
          <w:lang w:val="en-US"/>
        </w:rPr>
        <w:t>Education &amp; Experience:</w:t>
      </w:r>
    </w:p>
    <w:p w14:paraId="6AE7BBE8" w14:textId="338A7711" w:rsidR="00E576C8" w:rsidRDefault="000E126B" w:rsidP="00AA6831">
      <w:pPr>
        <w:pStyle w:val="ListParagraph"/>
        <w:numPr>
          <w:ilvl w:val="0"/>
          <w:numId w:val="8"/>
        </w:numPr>
        <w:rPr>
          <w:rFonts w:ascii="Arial" w:hAnsi="Arial" w:cs="Arial"/>
          <w:sz w:val="20"/>
          <w:szCs w:val="20"/>
        </w:rPr>
      </w:pPr>
      <w:proofErr w:type="gramStart"/>
      <w:r w:rsidRPr="00385054">
        <w:rPr>
          <w:rFonts w:ascii="Arial" w:hAnsi="Arial" w:cs="Arial"/>
          <w:sz w:val="20"/>
          <w:szCs w:val="20"/>
        </w:rPr>
        <w:t xml:space="preserve">Bachelor's degree in </w:t>
      </w:r>
      <w:r w:rsidR="008F4766">
        <w:rPr>
          <w:rFonts w:ascii="Arial" w:hAnsi="Arial" w:cs="Arial"/>
          <w:sz w:val="20"/>
          <w:szCs w:val="20"/>
        </w:rPr>
        <w:t>S</w:t>
      </w:r>
      <w:r w:rsidRPr="00385054">
        <w:rPr>
          <w:rFonts w:ascii="Arial" w:hAnsi="Arial" w:cs="Arial"/>
          <w:sz w:val="20"/>
          <w:szCs w:val="20"/>
        </w:rPr>
        <w:t xml:space="preserve">ecurity </w:t>
      </w:r>
      <w:r w:rsidR="008F4766">
        <w:rPr>
          <w:rFonts w:ascii="Arial" w:hAnsi="Arial" w:cs="Arial"/>
          <w:sz w:val="20"/>
          <w:szCs w:val="20"/>
        </w:rPr>
        <w:t>S</w:t>
      </w:r>
      <w:r w:rsidRPr="00385054">
        <w:rPr>
          <w:rFonts w:ascii="Arial" w:hAnsi="Arial" w:cs="Arial"/>
          <w:sz w:val="20"/>
          <w:szCs w:val="20"/>
        </w:rPr>
        <w:t>tudies</w:t>
      </w:r>
      <w:proofErr w:type="gramEnd"/>
      <w:r w:rsidRPr="00385054">
        <w:rPr>
          <w:rFonts w:ascii="Arial" w:hAnsi="Arial" w:cs="Arial"/>
          <w:sz w:val="20"/>
          <w:szCs w:val="20"/>
        </w:rPr>
        <w:t>, International Relations, International Development, or another relevant field</w:t>
      </w:r>
      <w:r w:rsidR="004420A2">
        <w:rPr>
          <w:rFonts w:ascii="Arial" w:hAnsi="Arial" w:cs="Arial"/>
          <w:sz w:val="20"/>
          <w:szCs w:val="20"/>
        </w:rPr>
        <w:t>.</w:t>
      </w:r>
    </w:p>
    <w:p w14:paraId="3F86BECF" w14:textId="33FD2FDA" w:rsidR="000E126B" w:rsidRPr="00385054" w:rsidRDefault="00153683" w:rsidP="00AA6831">
      <w:pPr>
        <w:pStyle w:val="ListParagraph"/>
        <w:numPr>
          <w:ilvl w:val="0"/>
          <w:numId w:val="8"/>
        </w:numPr>
        <w:rPr>
          <w:rFonts w:ascii="Arial" w:hAnsi="Arial" w:cs="Arial"/>
          <w:sz w:val="20"/>
          <w:szCs w:val="20"/>
        </w:rPr>
      </w:pPr>
      <w:r>
        <w:rPr>
          <w:rFonts w:ascii="Arial" w:hAnsi="Arial" w:cs="Arial"/>
          <w:sz w:val="20"/>
          <w:szCs w:val="20"/>
        </w:rPr>
        <w:t>M</w:t>
      </w:r>
      <w:r w:rsidR="000E126B" w:rsidRPr="00385054">
        <w:rPr>
          <w:rFonts w:ascii="Arial" w:hAnsi="Arial" w:cs="Arial"/>
          <w:sz w:val="20"/>
          <w:szCs w:val="20"/>
        </w:rPr>
        <w:t xml:space="preserve">inimum of </w:t>
      </w:r>
      <w:r w:rsidR="00186C64">
        <w:rPr>
          <w:rFonts w:ascii="Arial" w:hAnsi="Arial" w:cs="Arial"/>
          <w:sz w:val="20"/>
          <w:szCs w:val="20"/>
        </w:rPr>
        <w:t xml:space="preserve">three </w:t>
      </w:r>
      <w:r w:rsidR="000E126B" w:rsidRPr="00385054">
        <w:rPr>
          <w:rFonts w:ascii="Arial" w:hAnsi="Arial" w:cs="Arial"/>
          <w:sz w:val="20"/>
          <w:szCs w:val="20"/>
        </w:rPr>
        <w:t>years of relevant work experience</w:t>
      </w:r>
      <w:r>
        <w:rPr>
          <w:rFonts w:ascii="Arial" w:hAnsi="Arial" w:cs="Arial"/>
          <w:sz w:val="20"/>
          <w:szCs w:val="20"/>
        </w:rPr>
        <w:t xml:space="preserve"> in security</w:t>
      </w:r>
      <w:r w:rsidR="00374DE1">
        <w:rPr>
          <w:rFonts w:ascii="Arial" w:hAnsi="Arial" w:cs="Arial"/>
          <w:sz w:val="20"/>
          <w:szCs w:val="20"/>
        </w:rPr>
        <w:t xml:space="preserve"> operations and</w:t>
      </w:r>
      <w:r>
        <w:rPr>
          <w:rFonts w:ascii="Arial" w:hAnsi="Arial" w:cs="Arial"/>
          <w:sz w:val="20"/>
          <w:szCs w:val="20"/>
        </w:rPr>
        <w:t xml:space="preserve"> management</w:t>
      </w:r>
      <w:r w:rsidR="000E126B">
        <w:rPr>
          <w:rFonts w:ascii="Arial" w:hAnsi="Arial" w:cs="Arial"/>
          <w:sz w:val="20"/>
          <w:szCs w:val="20"/>
        </w:rPr>
        <w:t>;</w:t>
      </w:r>
      <w:r w:rsidR="000E126B" w:rsidRPr="00385054">
        <w:rPr>
          <w:rFonts w:ascii="Arial" w:hAnsi="Arial" w:cs="Arial"/>
          <w:sz w:val="20"/>
          <w:szCs w:val="20"/>
        </w:rPr>
        <w:t xml:space="preserve"> prior experience with international NGOs</w:t>
      </w:r>
      <w:r w:rsidR="000E126B">
        <w:rPr>
          <w:rFonts w:ascii="Arial" w:hAnsi="Arial" w:cs="Arial"/>
          <w:sz w:val="20"/>
          <w:szCs w:val="20"/>
        </w:rPr>
        <w:t xml:space="preserve"> a plus</w:t>
      </w:r>
      <w:r w:rsidR="000E126B" w:rsidRPr="00385054">
        <w:rPr>
          <w:rFonts w:ascii="Arial" w:hAnsi="Arial" w:cs="Arial"/>
          <w:sz w:val="20"/>
          <w:szCs w:val="20"/>
        </w:rPr>
        <w:t xml:space="preserve">. </w:t>
      </w:r>
    </w:p>
    <w:p w14:paraId="51FC165E" w14:textId="54D1D980" w:rsidR="006A6282" w:rsidRPr="006A6282" w:rsidRDefault="00866717" w:rsidP="00AA6831">
      <w:pPr>
        <w:pStyle w:val="ListParagraph"/>
        <w:numPr>
          <w:ilvl w:val="0"/>
          <w:numId w:val="8"/>
        </w:numPr>
        <w:spacing w:after="0" w:line="240" w:lineRule="auto"/>
        <w:rPr>
          <w:rFonts w:ascii="Arial" w:hAnsi="Arial" w:cs="Arial"/>
          <w:sz w:val="20"/>
          <w:szCs w:val="20"/>
        </w:rPr>
      </w:pPr>
      <w:r>
        <w:rPr>
          <w:rFonts w:ascii="Arial" w:hAnsi="Arial" w:cs="Arial"/>
          <w:sz w:val="20"/>
          <w:szCs w:val="20"/>
        </w:rPr>
        <w:t>E</w:t>
      </w:r>
      <w:r w:rsidR="006A6282" w:rsidRPr="001704A6">
        <w:rPr>
          <w:rFonts w:ascii="Arial" w:hAnsi="Arial" w:cs="Arial"/>
          <w:sz w:val="20"/>
          <w:szCs w:val="20"/>
        </w:rPr>
        <w:t>xperience</w:t>
      </w:r>
      <w:r>
        <w:rPr>
          <w:rFonts w:ascii="Arial" w:hAnsi="Arial" w:cs="Arial"/>
          <w:sz w:val="20"/>
          <w:szCs w:val="20"/>
        </w:rPr>
        <w:t xml:space="preserve"> coordinating </w:t>
      </w:r>
      <w:r w:rsidR="006A6282" w:rsidRPr="001704A6">
        <w:rPr>
          <w:rFonts w:ascii="Arial" w:hAnsi="Arial" w:cs="Arial"/>
          <w:sz w:val="20"/>
          <w:szCs w:val="20"/>
        </w:rPr>
        <w:t>with various stakeholders across numerous departments.</w:t>
      </w:r>
    </w:p>
    <w:p w14:paraId="3FA15435" w14:textId="132CAA35" w:rsidR="000E126B" w:rsidRDefault="000E126B" w:rsidP="00AA6831">
      <w:pPr>
        <w:pStyle w:val="ListParagraph"/>
        <w:numPr>
          <w:ilvl w:val="0"/>
          <w:numId w:val="8"/>
        </w:numPr>
        <w:spacing w:after="0" w:line="240" w:lineRule="auto"/>
        <w:rPr>
          <w:rFonts w:ascii="Arial" w:hAnsi="Arial" w:cs="Arial"/>
          <w:sz w:val="20"/>
          <w:szCs w:val="20"/>
        </w:rPr>
      </w:pPr>
      <w:r w:rsidRPr="0029208D">
        <w:rPr>
          <w:rFonts w:ascii="Arial" w:hAnsi="Arial" w:cs="Arial"/>
          <w:sz w:val="20"/>
          <w:szCs w:val="20"/>
        </w:rPr>
        <w:t xml:space="preserve">Experience </w:t>
      </w:r>
      <w:r w:rsidR="009A6224">
        <w:rPr>
          <w:rFonts w:ascii="Arial" w:hAnsi="Arial" w:cs="Arial"/>
          <w:sz w:val="20"/>
          <w:szCs w:val="20"/>
        </w:rPr>
        <w:t>organizing and effectively using reporting and tracking systems.</w:t>
      </w:r>
    </w:p>
    <w:bookmarkEnd w:id="1"/>
    <w:p w14:paraId="28D10A42" w14:textId="77777777" w:rsidR="000E126B" w:rsidRDefault="000E126B" w:rsidP="000E126B">
      <w:pPr>
        <w:spacing w:after="0" w:line="240" w:lineRule="auto"/>
        <w:rPr>
          <w:rFonts w:ascii="Arial" w:eastAsiaTheme="majorEastAsia" w:hAnsi="Arial" w:cs="Arial"/>
          <w:b/>
          <w:color w:val="2E74B5" w:themeColor="accent1" w:themeShade="BF"/>
          <w:sz w:val="20"/>
          <w:szCs w:val="20"/>
        </w:rPr>
      </w:pPr>
    </w:p>
    <w:p w14:paraId="76835FD0" w14:textId="77777777" w:rsidR="000E126B" w:rsidRDefault="000E126B" w:rsidP="000E126B">
      <w:pPr>
        <w:spacing w:after="0" w:line="240" w:lineRule="auto"/>
        <w:rPr>
          <w:rFonts w:ascii="Arial" w:eastAsiaTheme="majorEastAsia" w:hAnsi="Arial" w:cs="Arial"/>
          <w:b/>
          <w:color w:val="2E74B5" w:themeColor="accent1" w:themeShade="BF"/>
          <w:sz w:val="20"/>
          <w:szCs w:val="20"/>
        </w:rPr>
      </w:pPr>
      <w:r>
        <w:rPr>
          <w:rFonts w:ascii="Arial" w:eastAsiaTheme="majorEastAsia" w:hAnsi="Arial" w:cs="Arial"/>
          <w:b/>
          <w:color w:val="2E74B5" w:themeColor="accent1" w:themeShade="BF"/>
          <w:sz w:val="20"/>
          <w:szCs w:val="20"/>
        </w:rPr>
        <w:t xml:space="preserve">Knowledge, </w:t>
      </w:r>
      <w:proofErr w:type="gramStart"/>
      <w:r>
        <w:rPr>
          <w:rFonts w:ascii="Arial" w:eastAsiaTheme="majorEastAsia" w:hAnsi="Arial" w:cs="Arial"/>
          <w:b/>
          <w:color w:val="2E74B5" w:themeColor="accent1" w:themeShade="BF"/>
          <w:sz w:val="20"/>
          <w:szCs w:val="20"/>
        </w:rPr>
        <w:t>Skills</w:t>
      </w:r>
      <w:proofErr w:type="gramEnd"/>
      <w:r>
        <w:rPr>
          <w:rFonts w:ascii="Arial" w:eastAsiaTheme="majorEastAsia" w:hAnsi="Arial" w:cs="Arial"/>
          <w:b/>
          <w:color w:val="2E74B5" w:themeColor="accent1" w:themeShade="BF"/>
          <w:sz w:val="20"/>
          <w:szCs w:val="20"/>
        </w:rPr>
        <w:t xml:space="preserve"> and Abilities</w:t>
      </w:r>
    </w:p>
    <w:p w14:paraId="72A7151E" w14:textId="0CD8E989" w:rsidR="000E126B" w:rsidRPr="0000446A" w:rsidRDefault="000E126B" w:rsidP="00AA6831">
      <w:pPr>
        <w:pStyle w:val="ListParagraph"/>
        <w:numPr>
          <w:ilvl w:val="0"/>
          <w:numId w:val="7"/>
        </w:numPr>
        <w:spacing w:after="0" w:line="240" w:lineRule="auto"/>
        <w:rPr>
          <w:rFonts w:ascii="Arial" w:eastAsiaTheme="majorEastAsia" w:hAnsi="Arial" w:cs="Arial"/>
          <w:noProof/>
          <w:sz w:val="20"/>
          <w:szCs w:val="20"/>
        </w:rPr>
      </w:pPr>
      <w:r>
        <w:rPr>
          <w:rFonts w:ascii="Arial" w:eastAsiaTheme="majorEastAsia" w:hAnsi="Arial" w:cs="Arial"/>
          <w:noProof/>
          <w:sz w:val="20"/>
          <w:szCs w:val="20"/>
        </w:rPr>
        <w:t>F</w:t>
      </w:r>
      <w:r w:rsidRPr="0000446A">
        <w:rPr>
          <w:rFonts w:ascii="Arial" w:eastAsiaTheme="majorEastAsia" w:hAnsi="Arial" w:cs="Arial"/>
          <w:noProof/>
          <w:sz w:val="20"/>
          <w:szCs w:val="20"/>
        </w:rPr>
        <w:t>lexibility to work within an ambiguous, fast moving environment; and demonstrated resourcefulness in setting priorities</w:t>
      </w:r>
      <w:r>
        <w:rPr>
          <w:rFonts w:ascii="Arial" w:eastAsiaTheme="majorEastAsia" w:hAnsi="Arial" w:cs="Arial"/>
          <w:noProof/>
          <w:sz w:val="20"/>
          <w:szCs w:val="20"/>
        </w:rPr>
        <w:t>.</w:t>
      </w:r>
    </w:p>
    <w:p w14:paraId="0EE2226D" w14:textId="77777777" w:rsidR="000E126B" w:rsidRPr="00CE0636" w:rsidRDefault="000E126B" w:rsidP="00AA6831">
      <w:pPr>
        <w:pStyle w:val="ListParagraph"/>
        <w:numPr>
          <w:ilvl w:val="0"/>
          <w:numId w:val="7"/>
        </w:numPr>
        <w:spacing w:after="0" w:line="240" w:lineRule="auto"/>
        <w:rPr>
          <w:rFonts w:ascii="Arial" w:eastAsiaTheme="majorEastAsia" w:hAnsi="Arial" w:cs="Arial"/>
          <w:noProof/>
          <w:sz w:val="20"/>
          <w:szCs w:val="20"/>
        </w:rPr>
      </w:pPr>
      <w:r w:rsidRPr="00CE0636">
        <w:rPr>
          <w:rFonts w:ascii="Arial" w:eastAsiaTheme="majorEastAsia" w:hAnsi="Arial" w:cs="Arial"/>
          <w:noProof/>
          <w:sz w:val="20"/>
          <w:szCs w:val="20"/>
        </w:rPr>
        <w:t>High level of inter-personal, teamwork, and cross-cultural skills, including experience working with professional and support staff in a multicultural, multi-linguistic environment.</w:t>
      </w:r>
    </w:p>
    <w:p w14:paraId="470585A4" w14:textId="77777777" w:rsidR="000E126B" w:rsidRPr="00CE0636" w:rsidRDefault="000E126B" w:rsidP="00AA6831">
      <w:pPr>
        <w:pStyle w:val="ListParagraph"/>
        <w:numPr>
          <w:ilvl w:val="0"/>
          <w:numId w:val="7"/>
        </w:numPr>
        <w:spacing w:after="0" w:line="240" w:lineRule="auto"/>
        <w:rPr>
          <w:rFonts w:ascii="Arial" w:eastAsiaTheme="majorEastAsia" w:hAnsi="Arial" w:cs="Arial"/>
          <w:noProof/>
          <w:sz w:val="20"/>
          <w:szCs w:val="20"/>
        </w:rPr>
      </w:pPr>
      <w:r w:rsidRPr="00CE0636">
        <w:rPr>
          <w:rFonts w:ascii="Arial" w:eastAsiaTheme="majorEastAsia" w:hAnsi="Arial" w:cs="Arial"/>
          <w:noProof/>
          <w:sz w:val="20"/>
          <w:szCs w:val="20"/>
        </w:rPr>
        <w:t>Ability to work with a high level of independence, using own initiative and decision-making to delivering high results on time.</w:t>
      </w:r>
    </w:p>
    <w:p w14:paraId="7F281477" w14:textId="2F06AF40" w:rsidR="000A1919" w:rsidRDefault="004A192E" w:rsidP="00AA6831">
      <w:pPr>
        <w:pStyle w:val="ListParagraph"/>
        <w:numPr>
          <w:ilvl w:val="0"/>
          <w:numId w:val="7"/>
        </w:numPr>
        <w:spacing w:after="0" w:line="240" w:lineRule="auto"/>
        <w:rPr>
          <w:rFonts w:ascii="Arial" w:eastAsiaTheme="majorEastAsia" w:hAnsi="Arial" w:cs="Arial"/>
          <w:noProof/>
          <w:sz w:val="20"/>
          <w:szCs w:val="20"/>
        </w:rPr>
      </w:pPr>
      <w:r w:rsidRPr="004A192E">
        <w:rPr>
          <w:rFonts w:ascii="Arial" w:eastAsiaTheme="majorEastAsia" w:hAnsi="Arial" w:cs="Arial"/>
          <w:noProof/>
          <w:sz w:val="20"/>
          <w:szCs w:val="20"/>
        </w:rPr>
        <w:t>Strong organizational skills, including tracking and supporting multiple work streams for diverse colleagues.</w:t>
      </w:r>
      <w:r w:rsidR="000A1919">
        <w:rPr>
          <w:rFonts w:ascii="Arial" w:eastAsiaTheme="majorEastAsia" w:hAnsi="Arial" w:cs="Arial"/>
          <w:noProof/>
          <w:sz w:val="20"/>
          <w:szCs w:val="20"/>
        </w:rPr>
        <w:t>Strong facilitation and training skills.</w:t>
      </w:r>
    </w:p>
    <w:p w14:paraId="162DAEC6" w14:textId="453436D3" w:rsidR="000E126B" w:rsidRPr="00C52F07" w:rsidRDefault="000E126B" w:rsidP="00AA6831">
      <w:pPr>
        <w:pStyle w:val="ListParagraph"/>
        <w:numPr>
          <w:ilvl w:val="0"/>
          <w:numId w:val="7"/>
        </w:numPr>
        <w:spacing w:after="0" w:line="240" w:lineRule="auto"/>
        <w:rPr>
          <w:rFonts w:ascii="Arial" w:eastAsiaTheme="majorEastAsia" w:hAnsi="Arial" w:cs="Arial"/>
          <w:noProof/>
          <w:sz w:val="20"/>
          <w:szCs w:val="20"/>
        </w:rPr>
      </w:pPr>
      <w:r w:rsidRPr="00C52F07">
        <w:rPr>
          <w:rFonts w:ascii="Arial" w:eastAsiaTheme="majorEastAsia" w:hAnsi="Arial" w:cs="Arial"/>
          <w:noProof/>
          <w:sz w:val="20"/>
          <w:szCs w:val="20"/>
        </w:rPr>
        <w:t>Excellent writing and communications skills, advance</w:t>
      </w:r>
      <w:r>
        <w:rPr>
          <w:rFonts w:ascii="Arial" w:eastAsiaTheme="majorEastAsia" w:hAnsi="Arial" w:cs="Arial"/>
          <w:noProof/>
          <w:sz w:val="20"/>
          <w:szCs w:val="20"/>
        </w:rPr>
        <w:t>d</w:t>
      </w:r>
      <w:r w:rsidRPr="00C52F07">
        <w:rPr>
          <w:rFonts w:ascii="Arial" w:eastAsiaTheme="majorEastAsia" w:hAnsi="Arial" w:cs="Arial"/>
          <w:noProof/>
          <w:sz w:val="20"/>
          <w:szCs w:val="20"/>
        </w:rPr>
        <w:t xml:space="preserve"> level fluency in English (writing and speaking). </w:t>
      </w:r>
    </w:p>
    <w:p w14:paraId="71968DE9" w14:textId="1E163E49" w:rsidR="000E126B" w:rsidRPr="008C52D9" w:rsidRDefault="000E126B" w:rsidP="00AA6831">
      <w:pPr>
        <w:pStyle w:val="ListParagraph"/>
        <w:numPr>
          <w:ilvl w:val="0"/>
          <w:numId w:val="7"/>
        </w:numPr>
        <w:spacing w:after="0" w:line="240" w:lineRule="auto"/>
        <w:rPr>
          <w:rFonts w:ascii="Arial" w:eastAsiaTheme="majorEastAsia" w:hAnsi="Arial" w:cs="Arial"/>
          <w:noProof/>
          <w:sz w:val="20"/>
          <w:szCs w:val="20"/>
        </w:rPr>
      </w:pPr>
      <w:r w:rsidRPr="008C52D9">
        <w:rPr>
          <w:rFonts w:ascii="Arial" w:eastAsiaTheme="majorEastAsia" w:hAnsi="Arial" w:cs="Arial"/>
          <w:noProof/>
          <w:sz w:val="20"/>
          <w:szCs w:val="20"/>
        </w:rPr>
        <w:lastRenderedPageBreak/>
        <w:t>Advanced proficiency (verbal and written) in French</w:t>
      </w:r>
      <w:r w:rsidR="00186C64" w:rsidRPr="008C52D9">
        <w:rPr>
          <w:rFonts w:ascii="Arial" w:eastAsiaTheme="majorEastAsia" w:hAnsi="Arial" w:cs="Arial"/>
          <w:noProof/>
          <w:sz w:val="20"/>
          <w:szCs w:val="20"/>
        </w:rPr>
        <w:t xml:space="preserve"> strongly preferred; other languages such as </w:t>
      </w:r>
      <w:r w:rsidRPr="008C52D9">
        <w:rPr>
          <w:rFonts w:ascii="Arial" w:eastAsiaTheme="majorEastAsia" w:hAnsi="Arial" w:cs="Arial"/>
          <w:noProof/>
          <w:sz w:val="20"/>
          <w:szCs w:val="20"/>
        </w:rPr>
        <w:t xml:space="preserve">Spanish or Arabic a plus. </w:t>
      </w:r>
    </w:p>
    <w:p w14:paraId="37CF1563" w14:textId="77777777" w:rsidR="000E126B" w:rsidRDefault="000E126B" w:rsidP="00AA6831">
      <w:pPr>
        <w:pStyle w:val="ListParagraph"/>
        <w:numPr>
          <w:ilvl w:val="0"/>
          <w:numId w:val="7"/>
        </w:numPr>
        <w:rPr>
          <w:rFonts w:ascii="Arial" w:hAnsi="Arial" w:cs="Arial"/>
          <w:sz w:val="20"/>
          <w:szCs w:val="20"/>
        </w:rPr>
      </w:pPr>
      <w:r w:rsidRPr="00AB549D">
        <w:rPr>
          <w:rFonts w:ascii="Arial" w:hAnsi="Arial" w:cs="Arial"/>
          <w:sz w:val="20"/>
          <w:szCs w:val="20"/>
        </w:rPr>
        <w:t>Proficiency in Microsoft 365 applications including Word, Excel, PowerPoint, and SharePoint.</w:t>
      </w:r>
    </w:p>
    <w:p w14:paraId="2B783FDC" w14:textId="0FC48294" w:rsidR="00351516" w:rsidRDefault="00351516" w:rsidP="00AA6831">
      <w:pPr>
        <w:pStyle w:val="ListParagraph"/>
        <w:numPr>
          <w:ilvl w:val="0"/>
          <w:numId w:val="7"/>
        </w:numPr>
        <w:rPr>
          <w:rFonts w:ascii="Arial" w:hAnsi="Arial" w:cs="Arial"/>
          <w:sz w:val="20"/>
          <w:szCs w:val="20"/>
        </w:rPr>
      </w:pPr>
      <w:r w:rsidRPr="00351516">
        <w:rPr>
          <w:rFonts w:ascii="Arial" w:hAnsi="Arial" w:cs="Arial"/>
          <w:sz w:val="20"/>
          <w:szCs w:val="20"/>
        </w:rPr>
        <w:t xml:space="preserve">Legally eligible to work in </w:t>
      </w:r>
      <w:r>
        <w:rPr>
          <w:rFonts w:ascii="Arial" w:hAnsi="Arial" w:cs="Arial"/>
          <w:sz w:val="20"/>
          <w:szCs w:val="20"/>
        </w:rPr>
        <w:t>Kenya</w:t>
      </w:r>
      <w:r w:rsidRPr="00351516">
        <w:rPr>
          <w:rFonts w:ascii="Arial" w:hAnsi="Arial" w:cs="Arial"/>
          <w:sz w:val="20"/>
          <w:szCs w:val="20"/>
        </w:rPr>
        <w:t xml:space="preserve"> (this is a local hire, no relocation or other benefits provided to non-residents)</w:t>
      </w:r>
      <w:r>
        <w:rPr>
          <w:rFonts w:ascii="Arial" w:hAnsi="Arial" w:cs="Arial"/>
          <w:sz w:val="20"/>
          <w:szCs w:val="20"/>
        </w:rPr>
        <w:t>.</w:t>
      </w:r>
    </w:p>
    <w:p w14:paraId="203583B3" w14:textId="77777777" w:rsidR="001704A6" w:rsidRDefault="001704A6" w:rsidP="001704A6">
      <w:pPr>
        <w:spacing w:after="0" w:line="240" w:lineRule="auto"/>
        <w:rPr>
          <w:rFonts w:ascii="Arial" w:eastAsiaTheme="majorEastAsia" w:hAnsi="Arial" w:cs="Arial"/>
          <w:b/>
          <w:color w:val="2E74B5" w:themeColor="accent1" w:themeShade="BF"/>
          <w:sz w:val="20"/>
          <w:szCs w:val="20"/>
        </w:rPr>
      </w:pPr>
    </w:p>
    <w:p w14:paraId="4598D04D" w14:textId="70CB7DB9" w:rsidR="00342BAE" w:rsidRPr="005E7349" w:rsidRDefault="00342BAE" w:rsidP="00BA1C13">
      <w:pPr>
        <w:spacing w:after="0" w:line="240" w:lineRule="auto"/>
        <w:rPr>
          <w:rFonts w:ascii="Arial" w:hAnsi="Arial" w:cs="Arial"/>
          <w:sz w:val="20"/>
          <w:szCs w:val="20"/>
        </w:rPr>
      </w:pPr>
      <w:r w:rsidRPr="005E7349">
        <w:rPr>
          <w:rFonts w:ascii="Arial" w:eastAsiaTheme="majorEastAsia" w:hAnsi="Arial" w:cs="Arial"/>
          <w:b/>
          <w:color w:val="2E74B5" w:themeColor="accent1" w:themeShade="BF"/>
          <w:sz w:val="20"/>
          <w:szCs w:val="20"/>
        </w:rPr>
        <w:t>Other Duties:</w:t>
      </w:r>
    </w:p>
    <w:p w14:paraId="127BEDAC" w14:textId="45084C0D" w:rsidR="00342BAE" w:rsidRPr="005E7349" w:rsidRDefault="00342BAE" w:rsidP="00342BAE">
      <w:pPr>
        <w:jc w:val="both"/>
        <w:rPr>
          <w:rFonts w:ascii="Arial" w:hAnsi="Arial" w:cs="Arial"/>
          <w:sz w:val="20"/>
          <w:szCs w:val="20"/>
        </w:rPr>
      </w:pPr>
      <w:r w:rsidRPr="2E7E0018">
        <w:rPr>
          <w:rFonts w:ascii="Arial" w:hAnsi="Arial" w:cs="Arial"/>
          <w:sz w:val="20"/>
          <w:szCs w:val="20"/>
        </w:rPr>
        <w:t>This job description is not designed to cover or</w:t>
      </w:r>
      <w:r w:rsidR="00196E38" w:rsidRPr="2E7E0018">
        <w:rPr>
          <w:rFonts w:ascii="Arial" w:hAnsi="Arial" w:cs="Arial"/>
          <w:sz w:val="20"/>
          <w:szCs w:val="20"/>
        </w:rPr>
        <w:t xml:space="preserve"> contain a comprehensive list</w:t>
      </w:r>
      <w:r w:rsidRPr="2E7E0018">
        <w:rPr>
          <w:rFonts w:ascii="Arial" w:hAnsi="Arial" w:cs="Arial"/>
          <w:sz w:val="20"/>
          <w:szCs w:val="20"/>
        </w:rPr>
        <w:t xml:space="preserve"> of activities, </w:t>
      </w:r>
      <w:proofErr w:type="gramStart"/>
      <w:r w:rsidRPr="2E7E0018">
        <w:rPr>
          <w:rFonts w:ascii="Arial" w:hAnsi="Arial" w:cs="Arial"/>
          <w:sz w:val="20"/>
          <w:szCs w:val="20"/>
        </w:rPr>
        <w:t>duties</w:t>
      </w:r>
      <w:proofErr w:type="gramEnd"/>
      <w:r w:rsidRPr="2E7E0018">
        <w:rPr>
          <w:rFonts w:ascii="Arial" w:hAnsi="Arial" w:cs="Arial"/>
          <w:sz w:val="20"/>
          <w:szCs w:val="20"/>
        </w:rPr>
        <w:t xml:space="preserve"> or</w:t>
      </w:r>
      <w:r w:rsidR="00196E38" w:rsidRPr="2E7E0018">
        <w:rPr>
          <w:rFonts w:ascii="Arial" w:hAnsi="Arial" w:cs="Arial"/>
          <w:sz w:val="20"/>
          <w:szCs w:val="20"/>
        </w:rPr>
        <w:t xml:space="preserve"> responsibilities for the position. </w:t>
      </w:r>
      <w:r w:rsidRPr="2E7E0018">
        <w:rPr>
          <w:rFonts w:ascii="Arial" w:hAnsi="Arial" w:cs="Arial"/>
          <w:sz w:val="20"/>
          <w:szCs w:val="20"/>
        </w:rPr>
        <w:t xml:space="preserve">Duties, </w:t>
      </w:r>
      <w:proofErr w:type="gramStart"/>
      <w:r w:rsidRPr="2E7E0018">
        <w:rPr>
          <w:rFonts w:ascii="Arial" w:hAnsi="Arial" w:cs="Arial"/>
          <w:sz w:val="20"/>
          <w:szCs w:val="20"/>
        </w:rPr>
        <w:t>responsibilities</w:t>
      </w:r>
      <w:proofErr w:type="gramEnd"/>
      <w:r w:rsidRPr="2E7E0018">
        <w:rPr>
          <w:rFonts w:ascii="Arial" w:hAnsi="Arial" w:cs="Arial"/>
          <w:sz w:val="20"/>
          <w:szCs w:val="20"/>
        </w:rPr>
        <w:t xml:space="preserve"> and activities may change at any time with or without notice. All</w:t>
      </w:r>
      <w:r w:rsidR="00196E38" w:rsidRPr="2E7E0018">
        <w:rPr>
          <w:rFonts w:ascii="Arial" w:hAnsi="Arial" w:cs="Arial"/>
          <w:sz w:val="20"/>
          <w:szCs w:val="20"/>
        </w:rPr>
        <w:t xml:space="preserve"> positions are required to perform</w:t>
      </w:r>
      <w:r w:rsidRPr="2E7E0018">
        <w:rPr>
          <w:rFonts w:ascii="Arial" w:hAnsi="Arial" w:cs="Arial"/>
          <w:sz w:val="20"/>
          <w:szCs w:val="20"/>
        </w:rPr>
        <w:t xml:space="preserve"> any additional tasks assigned by the supervisor. </w:t>
      </w:r>
      <w:r w:rsidR="65C74940" w:rsidRPr="2E7E0018">
        <w:rPr>
          <w:rFonts w:ascii="Arial" w:hAnsi="Arial" w:cs="Arial"/>
          <w:sz w:val="20"/>
          <w:szCs w:val="20"/>
        </w:rPr>
        <w:t>Global positions that are bound by contracts will not be changed without notice and approval.</w:t>
      </w:r>
    </w:p>
    <w:p w14:paraId="0A8B5B88" w14:textId="1612F8FC" w:rsidR="00F41409" w:rsidRDefault="005E7349" w:rsidP="00F41409">
      <w:pPr>
        <w:spacing w:after="0" w:line="240" w:lineRule="auto"/>
        <w:rPr>
          <w:rFonts w:ascii="Arial" w:eastAsiaTheme="majorEastAsia" w:hAnsi="Arial" w:cs="Arial"/>
          <w:b/>
          <w:color w:val="2E74B5" w:themeColor="accent1" w:themeShade="BF"/>
          <w:sz w:val="20"/>
          <w:szCs w:val="20"/>
        </w:rPr>
      </w:pPr>
      <w:r w:rsidRPr="14A43116">
        <w:rPr>
          <w:rFonts w:ascii="Arial" w:eastAsiaTheme="majorEastAsia" w:hAnsi="Arial" w:cs="Arial"/>
          <w:b/>
          <w:bCs/>
          <w:color w:val="2E74B5" w:themeColor="accent1" w:themeShade="BF"/>
          <w:sz w:val="20"/>
          <w:szCs w:val="20"/>
        </w:rPr>
        <w:t>Working Conditions, Travel and Environment</w:t>
      </w:r>
    </w:p>
    <w:p w14:paraId="2D95705D" w14:textId="1C53C0A2" w:rsidR="14A43116" w:rsidRDefault="14A43116" w:rsidP="14A43116">
      <w:pPr>
        <w:spacing w:after="0" w:line="240" w:lineRule="auto"/>
        <w:rPr>
          <w:rFonts w:ascii="Arial" w:eastAsiaTheme="majorEastAsia" w:hAnsi="Arial" w:cs="Arial"/>
          <w:b/>
          <w:bCs/>
          <w:color w:val="2E74B5" w:themeColor="accent1" w:themeShade="BF"/>
          <w:sz w:val="20"/>
          <w:szCs w:val="20"/>
        </w:rPr>
      </w:pPr>
    </w:p>
    <w:p w14:paraId="3FC06D27" w14:textId="0C624D18" w:rsidR="006E5F01" w:rsidRDefault="006E5F01" w:rsidP="71F8D7D3">
      <w:pPr>
        <w:pStyle w:val="ListParagraph"/>
        <w:numPr>
          <w:ilvl w:val="0"/>
          <w:numId w:val="1"/>
        </w:numPr>
        <w:spacing w:after="0" w:line="240" w:lineRule="auto"/>
        <w:rPr>
          <w:rFonts w:ascii="Arial" w:eastAsiaTheme="majorEastAsia" w:hAnsi="Arial" w:cs="Arial"/>
          <w:sz w:val="20"/>
          <w:szCs w:val="20"/>
        </w:rPr>
      </w:pPr>
      <w:r>
        <w:rPr>
          <w:rFonts w:ascii="Arial" w:eastAsiaTheme="majorEastAsia" w:hAnsi="Arial" w:cs="Arial"/>
          <w:sz w:val="20"/>
          <w:szCs w:val="20"/>
        </w:rPr>
        <w:t>This position works with colleagues across multiple time zones</w:t>
      </w:r>
      <w:r w:rsidR="00756259">
        <w:rPr>
          <w:rFonts w:ascii="Arial" w:eastAsiaTheme="majorEastAsia" w:hAnsi="Arial" w:cs="Arial"/>
          <w:sz w:val="20"/>
          <w:szCs w:val="20"/>
        </w:rPr>
        <w:t xml:space="preserve">. The position must have flexibility in </w:t>
      </w:r>
      <w:r w:rsidR="00374230">
        <w:rPr>
          <w:rFonts w:ascii="Arial" w:eastAsiaTheme="majorEastAsia" w:hAnsi="Arial" w:cs="Arial"/>
          <w:sz w:val="20"/>
          <w:szCs w:val="20"/>
        </w:rPr>
        <w:t>accommodating colleagues working during</w:t>
      </w:r>
      <w:r w:rsidR="00FC400D">
        <w:rPr>
          <w:rFonts w:ascii="Arial" w:eastAsiaTheme="majorEastAsia" w:hAnsi="Arial" w:cs="Arial"/>
          <w:sz w:val="20"/>
          <w:szCs w:val="20"/>
        </w:rPr>
        <w:t xml:space="preserve"> standard business hours of the East Coast of North America.</w:t>
      </w:r>
    </w:p>
    <w:p w14:paraId="2A16DECB" w14:textId="125F44D4" w:rsidR="009C3F33" w:rsidRDefault="009C3F33" w:rsidP="71F8D7D3">
      <w:pPr>
        <w:pStyle w:val="ListParagraph"/>
        <w:numPr>
          <w:ilvl w:val="0"/>
          <w:numId w:val="1"/>
        </w:numPr>
        <w:spacing w:after="0" w:line="240" w:lineRule="auto"/>
        <w:rPr>
          <w:rFonts w:ascii="Arial" w:eastAsiaTheme="majorEastAsia" w:hAnsi="Arial" w:cs="Arial"/>
          <w:sz w:val="20"/>
          <w:szCs w:val="20"/>
        </w:rPr>
      </w:pPr>
      <w:r>
        <w:rPr>
          <w:rFonts w:ascii="Arial" w:eastAsiaTheme="majorEastAsia" w:hAnsi="Arial" w:cs="Arial"/>
          <w:sz w:val="20"/>
          <w:szCs w:val="20"/>
        </w:rPr>
        <w:t xml:space="preserve">This position </w:t>
      </w:r>
      <w:proofErr w:type="gramStart"/>
      <w:r>
        <w:rPr>
          <w:rFonts w:ascii="Arial" w:eastAsiaTheme="majorEastAsia" w:hAnsi="Arial" w:cs="Arial"/>
          <w:sz w:val="20"/>
          <w:szCs w:val="20"/>
        </w:rPr>
        <w:t>is located in</w:t>
      </w:r>
      <w:proofErr w:type="gramEnd"/>
      <w:r>
        <w:rPr>
          <w:rFonts w:ascii="Arial" w:eastAsiaTheme="majorEastAsia" w:hAnsi="Arial" w:cs="Arial"/>
          <w:sz w:val="20"/>
          <w:szCs w:val="20"/>
        </w:rPr>
        <w:t xml:space="preserve"> Nairobi, Kenya though a remote position</w:t>
      </w:r>
      <w:r w:rsidR="00190C14">
        <w:rPr>
          <w:rFonts w:ascii="Arial" w:eastAsiaTheme="majorEastAsia" w:hAnsi="Arial" w:cs="Arial"/>
          <w:sz w:val="20"/>
          <w:szCs w:val="20"/>
        </w:rPr>
        <w:t xml:space="preserve">. The employee will be provided with a laptop computer but expected to provide </w:t>
      </w:r>
      <w:r w:rsidR="00E851CE">
        <w:rPr>
          <w:rFonts w:ascii="Arial" w:eastAsiaTheme="majorEastAsia" w:hAnsi="Arial" w:cs="Arial"/>
          <w:sz w:val="20"/>
          <w:szCs w:val="20"/>
        </w:rPr>
        <w:t xml:space="preserve">a </w:t>
      </w:r>
      <w:r w:rsidR="00E30D0E">
        <w:rPr>
          <w:rFonts w:ascii="Arial" w:eastAsiaTheme="majorEastAsia" w:hAnsi="Arial" w:cs="Arial"/>
          <w:sz w:val="20"/>
          <w:szCs w:val="20"/>
        </w:rPr>
        <w:t>professional work</w:t>
      </w:r>
      <w:r w:rsidR="00234D0E">
        <w:rPr>
          <w:rFonts w:ascii="Arial" w:eastAsiaTheme="majorEastAsia" w:hAnsi="Arial" w:cs="Arial"/>
          <w:sz w:val="20"/>
          <w:szCs w:val="20"/>
        </w:rPr>
        <w:t xml:space="preserve"> environment, including strong internet connectivity.</w:t>
      </w:r>
    </w:p>
    <w:p w14:paraId="24EA8F75" w14:textId="697434B4" w:rsidR="005C6831" w:rsidRDefault="478B0207" w:rsidP="71F8D7D3">
      <w:pPr>
        <w:pStyle w:val="ListParagraph"/>
        <w:numPr>
          <w:ilvl w:val="0"/>
          <w:numId w:val="1"/>
        </w:numPr>
        <w:spacing w:after="0" w:line="240" w:lineRule="auto"/>
        <w:rPr>
          <w:rFonts w:ascii="Arial" w:eastAsiaTheme="majorEastAsia" w:hAnsi="Arial" w:cs="Arial"/>
          <w:sz w:val="20"/>
          <w:szCs w:val="20"/>
        </w:rPr>
      </w:pPr>
      <w:r w:rsidRPr="71F8D7D3">
        <w:rPr>
          <w:rFonts w:ascii="Arial" w:eastAsiaTheme="majorEastAsia" w:hAnsi="Arial" w:cs="Arial"/>
          <w:sz w:val="20"/>
          <w:szCs w:val="20"/>
        </w:rPr>
        <w:t xml:space="preserve">This position must be able to travel </w:t>
      </w:r>
      <w:r w:rsidR="005E52B2">
        <w:rPr>
          <w:rFonts w:ascii="Arial" w:eastAsiaTheme="majorEastAsia" w:hAnsi="Arial" w:cs="Arial"/>
          <w:sz w:val="20"/>
          <w:szCs w:val="20"/>
        </w:rPr>
        <w:t xml:space="preserve">occasionally </w:t>
      </w:r>
      <w:r w:rsidRPr="71F8D7D3">
        <w:rPr>
          <w:rFonts w:ascii="Arial" w:eastAsiaTheme="majorEastAsia" w:hAnsi="Arial" w:cs="Arial"/>
          <w:sz w:val="20"/>
          <w:szCs w:val="20"/>
        </w:rPr>
        <w:t>as required for standard domestic and international business purposes. While performing the duties of this job in different locations, the employee may be exposed to precarious settings under high-security risks and/or very basic living conditions and outside weather conditions, as well as to infectious diseases.</w:t>
      </w:r>
    </w:p>
    <w:p w14:paraId="741C15DE" w14:textId="2ACDF912" w:rsidR="005C6831" w:rsidRDefault="005C6831" w:rsidP="14A43116">
      <w:pPr>
        <w:spacing w:after="0" w:line="240" w:lineRule="auto"/>
        <w:rPr>
          <w:rFonts w:ascii="Arial" w:eastAsiaTheme="majorEastAsia" w:hAnsi="Arial" w:cs="Arial"/>
          <w:b/>
          <w:bCs/>
          <w:color w:val="2E74B5" w:themeColor="accent1" w:themeShade="BF"/>
          <w:sz w:val="20"/>
          <w:szCs w:val="20"/>
        </w:rPr>
      </w:pPr>
    </w:p>
    <w:p w14:paraId="1441C832" w14:textId="77777777" w:rsidR="006A3826" w:rsidRPr="005E7349" w:rsidRDefault="006A3826" w:rsidP="006A3826">
      <w:pPr>
        <w:pStyle w:val="ListParagraph"/>
        <w:jc w:val="both"/>
        <w:rPr>
          <w:rFonts w:ascii="Arial" w:hAnsi="Arial" w:cs="Arial"/>
          <w:sz w:val="20"/>
          <w:szCs w:val="20"/>
        </w:rPr>
      </w:pPr>
    </w:p>
    <w:p w14:paraId="57307EE1" w14:textId="1527A711" w:rsidR="004919E3" w:rsidRPr="005E7349" w:rsidRDefault="004919E3" w:rsidP="007B41D1">
      <w:pPr>
        <w:spacing w:after="0" w:line="240" w:lineRule="auto"/>
        <w:rPr>
          <w:rFonts w:ascii="Arial" w:eastAsiaTheme="majorEastAsia" w:hAnsi="Arial" w:cs="Arial"/>
          <w:b/>
          <w:color w:val="2E74B5" w:themeColor="accent1" w:themeShade="BF"/>
          <w:sz w:val="20"/>
          <w:szCs w:val="20"/>
        </w:rPr>
      </w:pPr>
      <w:r w:rsidRPr="005E7349">
        <w:rPr>
          <w:rFonts w:ascii="Arial" w:eastAsiaTheme="majorEastAsia" w:hAnsi="Arial" w:cs="Arial"/>
          <w:b/>
          <w:color w:val="2E74B5" w:themeColor="accent1" w:themeShade="BF"/>
          <w:sz w:val="20"/>
          <w:szCs w:val="20"/>
        </w:rPr>
        <w:t>Diversity, Equity, Inclusion and Zero Tolerance to Abuse</w:t>
      </w:r>
    </w:p>
    <w:p w14:paraId="54BA8E46" w14:textId="77777777" w:rsidR="007B41D1" w:rsidRPr="005E7349" w:rsidRDefault="007B41D1" w:rsidP="007B41D1">
      <w:pPr>
        <w:spacing w:after="0" w:line="240" w:lineRule="auto"/>
        <w:rPr>
          <w:rFonts w:ascii="Arial" w:hAnsi="Arial" w:cs="Arial"/>
          <w:sz w:val="20"/>
          <w:szCs w:val="20"/>
        </w:rPr>
      </w:pPr>
    </w:p>
    <w:p w14:paraId="7DE369BC" w14:textId="4B577E95" w:rsidR="007B41D1" w:rsidRPr="005E7349" w:rsidRDefault="007B41D1" w:rsidP="007B41D1">
      <w:pPr>
        <w:spacing w:after="0" w:line="240" w:lineRule="auto"/>
        <w:rPr>
          <w:rFonts w:ascii="Arial" w:hAnsi="Arial" w:cs="Arial"/>
          <w:sz w:val="20"/>
          <w:szCs w:val="20"/>
        </w:rPr>
      </w:pPr>
      <w:r w:rsidRPr="005E7349">
        <w:rPr>
          <w:rFonts w:ascii="Arial" w:hAnsi="Arial" w:cs="Arial"/>
          <w:sz w:val="20"/>
          <w:szCs w:val="20"/>
          <w:u w:val="single"/>
        </w:rPr>
        <w:t>As a member of</w:t>
      </w:r>
      <w:r w:rsidR="005E75F0">
        <w:rPr>
          <w:rFonts w:ascii="Arial" w:hAnsi="Arial" w:cs="Arial"/>
          <w:sz w:val="20"/>
          <w:szCs w:val="20"/>
          <w:u w:val="single"/>
        </w:rPr>
        <w:t xml:space="preserve"> the</w:t>
      </w:r>
      <w:r w:rsidRPr="005E7349">
        <w:rPr>
          <w:rFonts w:ascii="Arial" w:hAnsi="Arial" w:cs="Arial"/>
          <w:sz w:val="20"/>
          <w:szCs w:val="20"/>
          <w:u w:val="single"/>
        </w:rPr>
        <w:t xml:space="preserve"> Corus Family, each employee is expected to</w:t>
      </w:r>
      <w:r w:rsidRPr="005E7349">
        <w:rPr>
          <w:rFonts w:ascii="Arial" w:hAnsi="Arial" w:cs="Arial"/>
          <w:sz w:val="20"/>
          <w:szCs w:val="20"/>
        </w:rPr>
        <w:t>:</w:t>
      </w:r>
    </w:p>
    <w:p w14:paraId="7A806390" w14:textId="655A58B2" w:rsidR="004919E3" w:rsidRPr="005E7349" w:rsidRDefault="004919E3" w:rsidP="00AA6831">
      <w:pPr>
        <w:pStyle w:val="ListParagraph"/>
        <w:numPr>
          <w:ilvl w:val="0"/>
          <w:numId w:val="2"/>
        </w:numPr>
        <w:ind w:left="360" w:hanging="360"/>
        <w:jc w:val="both"/>
        <w:rPr>
          <w:rFonts w:ascii="Arial" w:hAnsi="Arial" w:cs="Arial"/>
          <w:sz w:val="20"/>
          <w:szCs w:val="20"/>
        </w:rPr>
      </w:pPr>
      <w:r w:rsidRPr="005E7349">
        <w:rPr>
          <w:rFonts w:ascii="Arial" w:hAnsi="Arial" w:cs="Arial"/>
          <w:sz w:val="20"/>
          <w:szCs w:val="20"/>
        </w:rPr>
        <w:t>Help to develop and maintain an environment that welcome</w:t>
      </w:r>
      <w:r w:rsidR="00BA7422">
        <w:rPr>
          <w:rFonts w:ascii="Arial" w:hAnsi="Arial" w:cs="Arial"/>
          <w:sz w:val="20"/>
          <w:szCs w:val="20"/>
        </w:rPr>
        <w:t>s</w:t>
      </w:r>
      <w:r w:rsidRPr="005E7349">
        <w:rPr>
          <w:rFonts w:ascii="Arial" w:hAnsi="Arial" w:cs="Arial"/>
          <w:sz w:val="20"/>
          <w:szCs w:val="20"/>
        </w:rPr>
        <w:t xml:space="preserve"> and develop</w:t>
      </w:r>
      <w:r w:rsidR="00BA7422">
        <w:rPr>
          <w:rFonts w:ascii="Arial" w:hAnsi="Arial" w:cs="Arial"/>
          <w:sz w:val="20"/>
          <w:szCs w:val="20"/>
        </w:rPr>
        <w:t>s</w:t>
      </w:r>
      <w:r w:rsidRPr="005E7349">
        <w:rPr>
          <w:rFonts w:ascii="Arial" w:hAnsi="Arial" w:cs="Arial"/>
          <w:sz w:val="20"/>
          <w:szCs w:val="20"/>
        </w:rPr>
        <w:t xml:space="preserve"> a diverse workforce.</w:t>
      </w:r>
    </w:p>
    <w:p w14:paraId="65081BE4" w14:textId="3D02EB55" w:rsidR="004919E3" w:rsidRPr="005E7349" w:rsidRDefault="004919E3" w:rsidP="00AA6831">
      <w:pPr>
        <w:pStyle w:val="ListParagraph"/>
        <w:numPr>
          <w:ilvl w:val="0"/>
          <w:numId w:val="2"/>
        </w:numPr>
        <w:ind w:left="360" w:hanging="360"/>
        <w:jc w:val="both"/>
        <w:rPr>
          <w:rFonts w:ascii="Arial" w:hAnsi="Arial" w:cs="Arial"/>
          <w:sz w:val="20"/>
          <w:szCs w:val="20"/>
        </w:rPr>
      </w:pPr>
      <w:r w:rsidRPr="005E7349">
        <w:rPr>
          <w:rFonts w:ascii="Arial" w:hAnsi="Arial" w:cs="Arial"/>
          <w:sz w:val="20"/>
          <w:szCs w:val="20"/>
        </w:rPr>
        <w:t>Foster a work environment where everyone feels valued and included</w:t>
      </w:r>
      <w:r w:rsidR="007B41D1" w:rsidRPr="005E7349">
        <w:rPr>
          <w:rFonts w:ascii="Arial" w:hAnsi="Arial" w:cs="Arial"/>
          <w:sz w:val="20"/>
          <w:szCs w:val="20"/>
        </w:rPr>
        <w:t>.</w:t>
      </w:r>
      <w:r w:rsidRPr="005E7349">
        <w:rPr>
          <w:rFonts w:ascii="Arial" w:hAnsi="Arial" w:cs="Arial"/>
          <w:sz w:val="20"/>
          <w:szCs w:val="20"/>
        </w:rPr>
        <w:t xml:space="preserve"> </w:t>
      </w:r>
    </w:p>
    <w:p w14:paraId="2A7885BF" w14:textId="15249C7A" w:rsidR="004919E3" w:rsidRPr="005E7349" w:rsidRDefault="004919E3" w:rsidP="00AA6831">
      <w:pPr>
        <w:pStyle w:val="ListParagraph"/>
        <w:numPr>
          <w:ilvl w:val="0"/>
          <w:numId w:val="2"/>
        </w:numPr>
        <w:ind w:left="360" w:hanging="360"/>
        <w:jc w:val="both"/>
        <w:rPr>
          <w:rFonts w:ascii="Arial" w:hAnsi="Arial" w:cs="Arial"/>
          <w:sz w:val="20"/>
          <w:szCs w:val="20"/>
        </w:rPr>
      </w:pPr>
      <w:r w:rsidRPr="005E7349">
        <w:rPr>
          <w:rFonts w:ascii="Arial" w:hAnsi="Arial" w:cs="Arial"/>
          <w:sz w:val="20"/>
          <w:szCs w:val="20"/>
        </w:rPr>
        <w:t>Support employees’ evaluation and promotion processes based on skills and performance.</w:t>
      </w:r>
    </w:p>
    <w:p w14:paraId="6CAFC2BB" w14:textId="615C3608" w:rsidR="004919E3" w:rsidRPr="005E7349" w:rsidRDefault="004919E3" w:rsidP="00AA6831">
      <w:pPr>
        <w:pStyle w:val="ListParagraph"/>
        <w:numPr>
          <w:ilvl w:val="0"/>
          <w:numId w:val="2"/>
        </w:numPr>
        <w:ind w:left="360" w:hanging="360"/>
        <w:jc w:val="both"/>
        <w:rPr>
          <w:rFonts w:ascii="Arial" w:hAnsi="Arial" w:cs="Arial"/>
          <w:sz w:val="20"/>
          <w:szCs w:val="20"/>
        </w:rPr>
      </w:pPr>
      <w:r w:rsidRPr="005E7349">
        <w:rPr>
          <w:rFonts w:ascii="Arial" w:hAnsi="Arial" w:cs="Arial"/>
          <w:sz w:val="20"/>
          <w:szCs w:val="20"/>
        </w:rPr>
        <w:t xml:space="preserve">Promote a safe, secure, and respectful environment for all </w:t>
      </w:r>
      <w:r w:rsidR="007B41D1" w:rsidRPr="005E7349">
        <w:rPr>
          <w:rFonts w:ascii="Arial" w:hAnsi="Arial" w:cs="Arial"/>
          <w:sz w:val="20"/>
          <w:szCs w:val="20"/>
        </w:rPr>
        <w:t xml:space="preserve">members of </w:t>
      </w:r>
      <w:proofErr w:type="gramStart"/>
      <w:r w:rsidR="007B41D1" w:rsidRPr="005E7349">
        <w:rPr>
          <w:rFonts w:ascii="Arial" w:hAnsi="Arial" w:cs="Arial"/>
          <w:sz w:val="20"/>
          <w:szCs w:val="20"/>
        </w:rPr>
        <w:t>Corus</w:t>
      </w:r>
      <w:proofErr w:type="gramEnd"/>
      <w:r w:rsidR="007B41D1" w:rsidRPr="005E7349">
        <w:rPr>
          <w:rFonts w:ascii="Arial" w:hAnsi="Arial" w:cs="Arial"/>
          <w:sz w:val="20"/>
          <w:szCs w:val="20"/>
        </w:rPr>
        <w:t xml:space="preserve"> family, </w:t>
      </w:r>
      <w:r w:rsidRPr="005E7349">
        <w:rPr>
          <w:rFonts w:ascii="Arial" w:hAnsi="Arial" w:cs="Arial"/>
          <w:sz w:val="20"/>
          <w:szCs w:val="20"/>
        </w:rPr>
        <w:t>stakeholders</w:t>
      </w:r>
      <w:r w:rsidR="007B41D1" w:rsidRPr="005E7349">
        <w:rPr>
          <w:rFonts w:ascii="Arial" w:hAnsi="Arial" w:cs="Arial"/>
          <w:sz w:val="20"/>
          <w:szCs w:val="20"/>
        </w:rPr>
        <w:t xml:space="preserve"> in general</w:t>
      </w:r>
      <w:r w:rsidRPr="005E7349">
        <w:rPr>
          <w:rFonts w:ascii="Arial" w:hAnsi="Arial" w:cs="Arial"/>
          <w:sz w:val="20"/>
          <w:szCs w:val="20"/>
        </w:rPr>
        <w:t xml:space="preserve">, </w:t>
      </w:r>
      <w:r w:rsidR="007B41D1" w:rsidRPr="005E7349">
        <w:rPr>
          <w:rFonts w:ascii="Arial" w:hAnsi="Arial" w:cs="Arial"/>
          <w:sz w:val="20"/>
          <w:szCs w:val="20"/>
        </w:rPr>
        <w:t xml:space="preserve">and </w:t>
      </w:r>
      <w:r w:rsidRPr="005E7349">
        <w:rPr>
          <w:rFonts w:ascii="Arial" w:hAnsi="Arial" w:cs="Arial"/>
          <w:sz w:val="20"/>
          <w:szCs w:val="20"/>
        </w:rPr>
        <w:t xml:space="preserve">particularly for </w:t>
      </w:r>
      <w:r w:rsidR="007B41D1" w:rsidRPr="005E7349">
        <w:rPr>
          <w:rFonts w:ascii="Arial" w:hAnsi="Arial" w:cs="Arial"/>
          <w:sz w:val="20"/>
          <w:szCs w:val="20"/>
        </w:rPr>
        <w:t xml:space="preserve">the </w:t>
      </w:r>
      <w:r w:rsidRPr="005E7349">
        <w:rPr>
          <w:rFonts w:ascii="Arial" w:hAnsi="Arial" w:cs="Arial"/>
          <w:sz w:val="20"/>
          <w:szCs w:val="20"/>
        </w:rPr>
        <w:t>communities we serve</w:t>
      </w:r>
      <w:r w:rsidR="007B41D1" w:rsidRPr="005E7349">
        <w:rPr>
          <w:rFonts w:ascii="Arial" w:hAnsi="Arial" w:cs="Arial"/>
          <w:sz w:val="20"/>
          <w:szCs w:val="20"/>
        </w:rPr>
        <w:t>.</w:t>
      </w:r>
    </w:p>
    <w:p w14:paraId="2DCE71AD" w14:textId="501C9AFF" w:rsidR="004919E3" w:rsidRDefault="00724E47" w:rsidP="00AA6831">
      <w:pPr>
        <w:pStyle w:val="ListParagraph"/>
        <w:numPr>
          <w:ilvl w:val="0"/>
          <w:numId w:val="2"/>
        </w:numPr>
        <w:ind w:left="360" w:hanging="360"/>
        <w:jc w:val="both"/>
        <w:rPr>
          <w:rFonts w:ascii="Arial" w:hAnsi="Arial" w:cs="Arial"/>
          <w:sz w:val="20"/>
          <w:szCs w:val="20"/>
        </w:rPr>
      </w:pPr>
      <w:r w:rsidRPr="2E7E0018">
        <w:rPr>
          <w:rFonts w:ascii="Arial" w:hAnsi="Arial" w:cs="Arial"/>
          <w:sz w:val="20"/>
          <w:szCs w:val="20"/>
        </w:rPr>
        <w:t>Follow Corus Code of Conduct h</w:t>
      </w:r>
      <w:r w:rsidR="004919E3" w:rsidRPr="2E7E0018">
        <w:rPr>
          <w:rFonts w:ascii="Arial" w:hAnsi="Arial" w:cs="Arial"/>
          <w:sz w:val="20"/>
          <w:szCs w:val="20"/>
        </w:rPr>
        <w:t>elp</w:t>
      </w:r>
      <w:r w:rsidRPr="2E7E0018">
        <w:rPr>
          <w:rFonts w:ascii="Arial" w:hAnsi="Arial" w:cs="Arial"/>
          <w:sz w:val="20"/>
          <w:szCs w:val="20"/>
        </w:rPr>
        <w:t>ing</w:t>
      </w:r>
      <w:r w:rsidR="004919E3" w:rsidRPr="2E7E0018">
        <w:rPr>
          <w:rFonts w:ascii="Arial" w:hAnsi="Arial" w:cs="Arial"/>
          <w:sz w:val="20"/>
          <w:szCs w:val="20"/>
        </w:rPr>
        <w:t xml:space="preserve"> to prevent any type of abuse including workplace harassment, sexual abuse and exploitation, and </w:t>
      </w:r>
      <w:r w:rsidR="6EBC0A24" w:rsidRPr="2E7E0018">
        <w:rPr>
          <w:rFonts w:ascii="Arial" w:hAnsi="Arial" w:cs="Arial"/>
          <w:sz w:val="20"/>
          <w:szCs w:val="20"/>
        </w:rPr>
        <w:t>trafficking</w:t>
      </w:r>
      <w:r w:rsidR="004919E3" w:rsidRPr="2E7E0018">
        <w:rPr>
          <w:rFonts w:ascii="Arial" w:hAnsi="Arial" w:cs="Arial"/>
          <w:sz w:val="20"/>
          <w:szCs w:val="20"/>
        </w:rPr>
        <w:t xml:space="preserve"> in persons.</w:t>
      </w:r>
    </w:p>
    <w:p w14:paraId="2A4CE781" w14:textId="00D1091B" w:rsidR="00DC0A82" w:rsidRPr="006A3826" w:rsidRDefault="00715321" w:rsidP="00AA6831">
      <w:pPr>
        <w:pStyle w:val="ListParagraph"/>
        <w:numPr>
          <w:ilvl w:val="0"/>
          <w:numId w:val="2"/>
        </w:numPr>
        <w:ind w:left="360" w:hanging="360"/>
        <w:jc w:val="both"/>
        <w:rPr>
          <w:rFonts w:ascii="Arial" w:hAnsi="Arial" w:cs="Arial"/>
          <w:sz w:val="20"/>
          <w:szCs w:val="20"/>
        </w:rPr>
      </w:pPr>
      <w:r w:rsidRPr="006A3826">
        <w:rPr>
          <w:rFonts w:ascii="Arial" w:hAnsi="Arial" w:cs="Arial"/>
          <w:sz w:val="20"/>
          <w:szCs w:val="20"/>
        </w:rPr>
        <w:t>Adhere to the Organizational Core Values</w:t>
      </w:r>
    </w:p>
    <w:tbl>
      <w:tblPr>
        <w:tblStyle w:val="TableGrid"/>
        <w:tblW w:w="0" w:type="auto"/>
        <w:tblLook w:val="04A0" w:firstRow="1" w:lastRow="0" w:firstColumn="1" w:lastColumn="0" w:noHBand="0" w:noVBand="1"/>
      </w:tblPr>
      <w:tblGrid>
        <w:gridCol w:w="10214"/>
      </w:tblGrid>
      <w:tr w:rsidR="005E7349" w14:paraId="5B543171" w14:textId="77777777" w:rsidTr="005E7349">
        <w:tc>
          <w:tcPr>
            <w:tcW w:w="10214" w:type="dxa"/>
          </w:tcPr>
          <w:p w14:paraId="762A999E" w14:textId="3D6085E7" w:rsidR="005E7349" w:rsidRPr="005E7349" w:rsidRDefault="005E7349" w:rsidP="005E7349">
            <w:pPr>
              <w:jc w:val="both"/>
              <w:rPr>
                <w:rFonts w:cstheme="minorHAnsi"/>
                <w:bCs/>
                <w:i/>
                <w:iCs/>
                <w:color w:val="000000" w:themeColor="text1"/>
                <w:sz w:val="20"/>
                <w:szCs w:val="20"/>
              </w:rPr>
            </w:pPr>
            <w:r w:rsidRPr="005E7349">
              <w:rPr>
                <w:rFonts w:cstheme="minorHAnsi"/>
                <w:bCs/>
                <w:i/>
                <w:iCs/>
                <w:color w:val="000000" w:themeColor="text1"/>
                <w:sz w:val="20"/>
                <w:szCs w:val="20"/>
              </w:rPr>
              <w:t>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tc>
      </w:tr>
    </w:tbl>
    <w:p w14:paraId="27A50D28" w14:textId="77777777" w:rsidR="00812313" w:rsidRPr="005E7349" w:rsidRDefault="00812313" w:rsidP="006A3826">
      <w:pPr>
        <w:rPr>
          <w:rFonts w:ascii="Arial" w:hAnsi="Arial" w:cs="Arial"/>
          <w:sz w:val="20"/>
          <w:szCs w:val="20"/>
        </w:rPr>
      </w:pPr>
    </w:p>
    <w:sectPr w:rsidR="00812313" w:rsidRPr="005E7349" w:rsidSect="00D7085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6A45" w14:textId="77777777" w:rsidR="00977EAA" w:rsidRDefault="00977EAA" w:rsidP="003D6788">
      <w:pPr>
        <w:spacing w:after="0" w:line="240" w:lineRule="auto"/>
      </w:pPr>
      <w:r>
        <w:separator/>
      </w:r>
    </w:p>
  </w:endnote>
  <w:endnote w:type="continuationSeparator" w:id="0">
    <w:p w14:paraId="71D6C4D0" w14:textId="77777777" w:rsidR="00977EAA" w:rsidRDefault="00977EAA" w:rsidP="003D6788">
      <w:pPr>
        <w:spacing w:after="0" w:line="240" w:lineRule="auto"/>
      </w:pPr>
      <w:r>
        <w:continuationSeparator/>
      </w:r>
    </w:p>
  </w:endnote>
  <w:endnote w:type="continuationNotice" w:id="1">
    <w:p w14:paraId="331CE8D9" w14:textId="77777777" w:rsidR="00977EAA" w:rsidRDefault="0097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8A45" w14:textId="7F30B13C" w:rsidR="003D6788" w:rsidRDefault="003D678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3B47" w14:textId="77777777" w:rsidR="00977EAA" w:rsidRDefault="00977EAA" w:rsidP="003D6788">
      <w:pPr>
        <w:spacing w:after="0" w:line="240" w:lineRule="auto"/>
      </w:pPr>
      <w:r>
        <w:separator/>
      </w:r>
    </w:p>
  </w:footnote>
  <w:footnote w:type="continuationSeparator" w:id="0">
    <w:p w14:paraId="763E18CE" w14:textId="77777777" w:rsidR="00977EAA" w:rsidRDefault="00977EAA" w:rsidP="003D6788">
      <w:pPr>
        <w:spacing w:after="0" w:line="240" w:lineRule="auto"/>
      </w:pPr>
      <w:r>
        <w:continuationSeparator/>
      </w:r>
    </w:p>
  </w:footnote>
  <w:footnote w:type="continuationNotice" w:id="1">
    <w:p w14:paraId="11E1FFC8" w14:textId="77777777" w:rsidR="00977EAA" w:rsidRDefault="00977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A48"/>
    <w:multiLevelType w:val="hybridMultilevel"/>
    <w:tmpl w:val="7988CCDE"/>
    <w:lvl w:ilvl="0" w:tplc="6436D088">
      <w:numFmt w:val="bullet"/>
      <w:lvlText w:val="•"/>
      <w:lvlJc w:val="left"/>
      <w:pPr>
        <w:ind w:left="1440" w:hanging="720"/>
      </w:pPr>
      <w:rPr>
        <w:rFonts w:ascii="Georgia" w:eastAsiaTheme="minorHAnsi" w:hAnsi="Georg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E103D"/>
    <w:multiLevelType w:val="hybridMultilevel"/>
    <w:tmpl w:val="FFFFFFFF"/>
    <w:lvl w:ilvl="0" w:tplc="474CB998">
      <w:start w:val="1"/>
      <w:numFmt w:val="bullet"/>
      <w:lvlText w:val=""/>
      <w:lvlJc w:val="left"/>
      <w:pPr>
        <w:ind w:left="720" w:hanging="360"/>
      </w:pPr>
      <w:rPr>
        <w:rFonts w:ascii="Symbol" w:hAnsi="Symbol" w:hint="default"/>
      </w:rPr>
    </w:lvl>
    <w:lvl w:ilvl="1" w:tplc="971815BE">
      <w:start w:val="1"/>
      <w:numFmt w:val="bullet"/>
      <w:lvlText w:val="o"/>
      <w:lvlJc w:val="left"/>
      <w:pPr>
        <w:ind w:left="1440" w:hanging="360"/>
      </w:pPr>
      <w:rPr>
        <w:rFonts w:ascii="Courier New" w:hAnsi="Courier New" w:hint="default"/>
      </w:rPr>
    </w:lvl>
    <w:lvl w:ilvl="2" w:tplc="5F328D88">
      <w:start w:val="1"/>
      <w:numFmt w:val="bullet"/>
      <w:lvlText w:val=""/>
      <w:lvlJc w:val="left"/>
      <w:pPr>
        <w:ind w:left="2160" w:hanging="360"/>
      </w:pPr>
      <w:rPr>
        <w:rFonts w:ascii="Wingdings" w:hAnsi="Wingdings" w:hint="default"/>
      </w:rPr>
    </w:lvl>
    <w:lvl w:ilvl="3" w:tplc="FEB4F2CA">
      <w:start w:val="1"/>
      <w:numFmt w:val="bullet"/>
      <w:lvlText w:val=""/>
      <w:lvlJc w:val="left"/>
      <w:pPr>
        <w:ind w:left="2880" w:hanging="360"/>
      </w:pPr>
      <w:rPr>
        <w:rFonts w:ascii="Symbol" w:hAnsi="Symbol" w:hint="default"/>
      </w:rPr>
    </w:lvl>
    <w:lvl w:ilvl="4" w:tplc="BA8C312E">
      <w:start w:val="1"/>
      <w:numFmt w:val="bullet"/>
      <w:lvlText w:val="o"/>
      <w:lvlJc w:val="left"/>
      <w:pPr>
        <w:ind w:left="3600" w:hanging="360"/>
      </w:pPr>
      <w:rPr>
        <w:rFonts w:ascii="Courier New" w:hAnsi="Courier New" w:hint="default"/>
      </w:rPr>
    </w:lvl>
    <w:lvl w:ilvl="5" w:tplc="FABC886A">
      <w:start w:val="1"/>
      <w:numFmt w:val="bullet"/>
      <w:lvlText w:val=""/>
      <w:lvlJc w:val="left"/>
      <w:pPr>
        <w:ind w:left="4320" w:hanging="360"/>
      </w:pPr>
      <w:rPr>
        <w:rFonts w:ascii="Wingdings" w:hAnsi="Wingdings" w:hint="default"/>
      </w:rPr>
    </w:lvl>
    <w:lvl w:ilvl="6" w:tplc="DF845752">
      <w:start w:val="1"/>
      <w:numFmt w:val="bullet"/>
      <w:lvlText w:val=""/>
      <w:lvlJc w:val="left"/>
      <w:pPr>
        <w:ind w:left="5040" w:hanging="360"/>
      </w:pPr>
      <w:rPr>
        <w:rFonts w:ascii="Symbol" w:hAnsi="Symbol" w:hint="default"/>
      </w:rPr>
    </w:lvl>
    <w:lvl w:ilvl="7" w:tplc="56D0E88C">
      <w:start w:val="1"/>
      <w:numFmt w:val="bullet"/>
      <w:lvlText w:val="o"/>
      <w:lvlJc w:val="left"/>
      <w:pPr>
        <w:ind w:left="5760" w:hanging="360"/>
      </w:pPr>
      <w:rPr>
        <w:rFonts w:ascii="Courier New" w:hAnsi="Courier New" w:hint="default"/>
      </w:rPr>
    </w:lvl>
    <w:lvl w:ilvl="8" w:tplc="F2DEE606">
      <w:start w:val="1"/>
      <w:numFmt w:val="bullet"/>
      <w:lvlText w:val=""/>
      <w:lvlJc w:val="left"/>
      <w:pPr>
        <w:ind w:left="6480" w:hanging="360"/>
      </w:pPr>
      <w:rPr>
        <w:rFonts w:ascii="Wingdings" w:hAnsi="Wingdings" w:hint="default"/>
      </w:rPr>
    </w:lvl>
  </w:abstractNum>
  <w:abstractNum w:abstractNumId="2" w15:restartNumberingAfterBreak="0">
    <w:nsid w:val="49D95275"/>
    <w:multiLevelType w:val="hybridMultilevel"/>
    <w:tmpl w:val="48960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A1074B"/>
    <w:multiLevelType w:val="hybridMultilevel"/>
    <w:tmpl w:val="79788C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816D8F"/>
    <w:multiLevelType w:val="hybridMultilevel"/>
    <w:tmpl w:val="8F8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92C53"/>
    <w:multiLevelType w:val="hybridMultilevel"/>
    <w:tmpl w:val="36D4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3130B"/>
    <w:multiLevelType w:val="hybridMultilevel"/>
    <w:tmpl w:val="874C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971A3"/>
    <w:multiLevelType w:val="hybridMultilevel"/>
    <w:tmpl w:val="93BE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57587">
    <w:abstractNumId w:val="1"/>
  </w:num>
  <w:num w:numId="2" w16cid:durableId="1674986877">
    <w:abstractNumId w:val="0"/>
  </w:num>
  <w:num w:numId="3" w16cid:durableId="813958273">
    <w:abstractNumId w:val="5"/>
  </w:num>
  <w:num w:numId="4" w16cid:durableId="1995719090">
    <w:abstractNumId w:val="6"/>
  </w:num>
  <w:num w:numId="5" w16cid:durableId="132790878">
    <w:abstractNumId w:val="4"/>
  </w:num>
  <w:num w:numId="6" w16cid:durableId="2061394026">
    <w:abstractNumId w:val="7"/>
  </w:num>
  <w:num w:numId="7" w16cid:durableId="90931164">
    <w:abstractNumId w:val="2"/>
  </w:num>
  <w:num w:numId="8" w16cid:durableId="16100894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CE"/>
    <w:rsid w:val="00007877"/>
    <w:rsid w:val="000168B2"/>
    <w:rsid w:val="00026C87"/>
    <w:rsid w:val="00031CF7"/>
    <w:rsid w:val="00040F11"/>
    <w:rsid w:val="000518A6"/>
    <w:rsid w:val="00056DFA"/>
    <w:rsid w:val="00056F0B"/>
    <w:rsid w:val="000572A7"/>
    <w:rsid w:val="00073491"/>
    <w:rsid w:val="00073D5B"/>
    <w:rsid w:val="000763E5"/>
    <w:rsid w:val="0008229B"/>
    <w:rsid w:val="000947E9"/>
    <w:rsid w:val="000A1919"/>
    <w:rsid w:val="000C472F"/>
    <w:rsid w:val="000C7400"/>
    <w:rsid w:val="000D33C8"/>
    <w:rsid w:val="000D37F9"/>
    <w:rsid w:val="000D6FA3"/>
    <w:rsid w:val="000E126B"/>
    <w:rsid w:val="000F5238"/>
    <w:rsid w:val="000F5F05"/>
    <w:rsid w:val="00110410"/>
    <w:rsid w:val="00134845"/>
    <w:rsid w:val="00141338"/>
    <w:rsid w:val="00153683"/>
    <w:rsid w:val="00162BD7"/>
    <w:rsid w:val="001704A6"/>
    <w:rsid w:val="00186C64"/>
    <w:rsid w:val="00190C14"/>
    <w:rsid w:val="00196E38"/>
    <w:rsid w:val="001A6D24"/>
    <w:rsid w:val="001A7476"/>
    <w:rsid w:val="001B4E70"/>
    <w:rsid w:val="001D4260"/>
    <w:rsid w:val="001E4C0F"/>
    <w:rsid w:val="001E6C00"/>
    <w:rsid w:val="001F6F91"/>
    <w:rsid w:val="002008F2"/>
    <w:rsid w:val="002071EC"/>
    <w:rsid w:val="00234D0E"/>
    <w:rsid w:val="0024614D"/>
    <w:rsid w:val="002531B2"/>
    <w:rsid w:val="00253C8A"/>
    <w:rsid w:val="00272228"/>
    <w:rsid w:val="00274C2B"/>
    <w:rsid w:val="002914DF"/>
    <w:rsid w:val="002971CE"/>
    <w:rsid w:val="002A4CB1"/>
    <w:rsid w:val="002B0572"/>
    <w:rsid w:val="002B6890"/>
    <w:rsid w:val="002D1DCF"/>
    <w:rsid w:val="002E0CEA"/>
    <w:rsid w:val="002E2EB6"/>
    <w:rsid w:val="003052D9"/>
    <w:rsid w:val="00326262"/>
    <w:rsid w:val="00330683"/>
    <w:rsid w:val="00332666"/>
    <w:rsid w:val="003340F9"/>
    <w:rsid w:val="0033738B"/>
    <w:rsid w:val="00341C32"/>
    <w:rsid w:val="00342BAE"/>
    <w:rsid w:val="00344A1F"/>
    <w:rsid w:val="00351105"/>
    <w:rsid w:val="00351516"/>
    <w:rsid w:val="0035387B"/>
    <w:rsid w:val="00355EB7"/>
    <w:rsid w:val="00367762"/>
    <w:rsid w:val="00374230"/>
    <w:rsid w:val="00374DE1"/>
    <w:rsid w:val="00377FB5"/>
    <w:rsid w:val="003A04AA"/>
    <w:rsid w:val="003C6A1C"/>
    <w:rsid w:val="003D6788"/>
    <w:rsid w:val="003F31D8"/>
    <w:rsid w:val="00415A3E"/>
    <w:rsid w:val="004420A2"/>
    <w:rsid w:val="0045370C"/>
    <w:rsid w:val="004638EF"/>
    <w:rsid w:val="004654B8"/>
    <w:rsid w:val="00470C48"/>
    <w:rsid w:val="00484710"/>
    <w:rsid w:val="004919E3"/>
    <w:rsid w:val="004A192E"/>
    <w:rsid w:val="004A26EF"/>
    <w:rsid w:val="004D5B3D"/>
    <w:rsid w:val="004E1775"/>
    <w:rsid w:val="004E3D03"/>
    <w:rsid w:val="004F3E0F"/>
    <w:rsid w:val="004F4713"/>
    <w:rsid w:val="00522453"/>
    <w:rsid w:val="00523719"/>
    <w:rsid w:val="00525A52"/>
    <w:rsid w:val="00531C29"/>
    <w:rsid w:val="005463FC"/>
    <w:rsid w:val="00553338"/>
    <w:rsid w:val="00556CAE"/>
    <w:rsid w:val="005723B1"/>
    <w:rsid w:val="005767EC"/>
    <w:rsid w:val="005958CD"/>
    <w:rsid w:val="005B09B5"/>
    <w:rsid w:val="005C6831"/>
    <w:rsid w:val="005D0C42"/>
    <w:rsid w:val="005D2CCB"/>
    <w:rsid w:val="005E1348"/>
    <w:rsid w:val="005E52B2"/>
    <w:rsid w:val="005E6FFA"/>
    <w:rsid w:val="005E7349"/>
    <w:rsid w:val="005E75F0"/>
    <w:rsid w:val="005F3052"/>
    <w:rsid w:val="005F405C"/>
    <w:rsid w:val="006113D7"/>
    <w:rsid w:val="006167AB"/>
    <w:rsid w:val="0062671B"/>
    <w:rsid w:val="00627E50"/>
    <w:rsid w:val="006607F5"/>
    <w:rsid w:val="00662B05"/>
    <w:rsid w:val="00663239"/>
    <w:rsid w:val="006656CE"/>
    <w:rsid w:val="006755A1"/>
    <w:rsid w:val="006925A3"/>
    <w:rsid w:val="0069495D"/>
    <w:rsid w:val="00695C32"/>
    <w:rsid w:val="006A3826"/>
    <w:rsid w:val="006A59AF"/>
    <w:rsid w:val="006A6282"/>
    <w:rsid w:val="006B0097"/>
    <w:rsid w:val="006C371A"/>
    <w:rsid w:val="006D250A"/>
    <w:rsid w:val="006E294F"/>
    <w:rsid w:val="006E29AD"/>
    <w:rsid w:val="006E5F01"/>
    <w:rsid w:val="00702A43"/>
    <w:rsid w:val="00702CDA"/>
    <w:rsid w:val="00715307"/>
    <w:rsid w:val="00715321"/>
    <w:rsid w:val="0071729F"/>
    <w:rsid w:val="00724E47"/>
    <w:rsid w:val="0075026A"/>
    <w:rsid w:val="00756259"/>
    <w:rsid w:val="0079281E"/>
    <w:rsid w:val="00795B6F"/>
    <w:rsid w:val="00796401"/>
    <w:rsid w:val="007B21B1"/>
    <w:rsid w:val="007B274A"/>
    <w:rsid w:val="007B41D1"/>
    <w:rsid w:val="007C19D9"/>
    <w:rsid w:val="007D0DC7"/>
    <w:rsid w:val="007E1DAB"/>
    <w:rsid w:val="00812313"/>
    <w:rsid w:val="00820517"/>
    <w:rsid w:val="00836B79"/>
    <w:rsid w:val="00836C13"/>
    <w:rsid w:val="00840F71"/>
    <w:rsid w:val="00850B07"/>
    <w:rsid w:val="00860617"/>
    <w:rsid w:val="00861290"/>
    <w:rsid w:val="00866717"/>
    <w:rsid w:val="008904AF"/>
    <w:rsid w:val="008926EE"/>
    <w:rsid w:val="008A01FC"/>
    <w:rsid w:val="008A145F"/>
    <w:rsid w:val="008C0BDD"/>
    <w:rsid w:val="008C0D30"/>
    <w:rsid w:val="008C52D9"/>
    <w:rsid w:val="008C7249"/>
    <w:rsid w:val="008F4766"/>
    <w:rsid w:val="008F4A7F"/>
    <w:rsid w:val="00904ED3"/>
    <w:rsid w:val="009063B3"/>
    <w:rsid w:val="00913E45"/>
    <w:rsid w:val="00915996"/>
    <w:rsid w:val="009411FD"/>
    <w:rsid w:val="0094575B"/>
    <w:rsid w:val="009471E6"/>
    <w:rsid w:val="00954A70"/>
    <w:rsid w:val="0097106A"/>
    <w:rsid w:val="00977EAA"/>
    <w:rsid w:val="0099165D"/>
    <w:rsid w:val="009A6224"/>
    <w:rsid w:val="009B6D31"/>
    <w:rsid w:val="009C3F33"/>
    <w:rsid w:val="009D074F"/>
    <w:rsid w:val="009D2ECE"/>
    <w:rsid w:val="009F7558"/>
    <w:rsid w:val="00A11867"/>
    <w:rsid w:val="00A42F0D"/>
    <w:rsid w:val="00A663BD"/>
    <w:rsid w:val="00A70808"/>
    <w:rsid w:val="00A77224"/>
    <w:rsid w:val="00A77901"/>
    <w:rsid w:val="00A9264D"/>
    <w:rsid w:val="00A92E6F"/>
    <w:rsid w:val="00AA6831"/>
    <w:rsid w:val="00AC19F9"/>
    <w:rsid w:val="00AD2711"/>
    <w:rsid w:val="00AD4F80"/>
    <w:rsid w:val="00AF2CBF"/>
    <w:rsid w:val="00AF51D6"/>
    <w:rsid w:val="00B10ED2"/>
    <w:rsid w:val="00B1348B"/>
    <w:rsid w:val="00B16826"/>
    <w:rsid w:val="00B25E1D"/>
    <w:rsid w:val="00B4691E"/>
    <w:rsid w:val="00B52E0F"/>
    <w:rsid w:val="00B63DFE"/>
    <w:rsid w:val="00B65E81"/>
    <w:rsid w:val="00B72D07"/>
    <w:rsid w:val="00B73645"/>
    <w:rsid w:val="00B906C8"/>
    <w:rsid w:val="00BA1C13"/>
    <w:rsid w:val="00BA7422"/>
    <w:rsid w:val="00BB2BCA"/>
    <w:rsid w:val="00BC1546"/>
    <w:rsid w:val="00BC6853"/>
    <w:rsid w:val="00BD3628"/>
    <w:rsid w:val="00BD482B"/>
    <w:rsid w:val="00BD5696"/>
    <w:rsid w:val="00BE023F"/>
    <w:rsid w:val="00BE2BAF"/>
    <w:rsid w:val="00BE3390"/>
    <w:rsid w:val="00BE7344"/>
    <w:rsid w:val="00C267E5"/>
    <w:rsid w:val="00C300A9"/>
    <w:rsid w:val="00C35440"/>
    <w:rsid w:val="00C512CE"/>
    <w:rsid w:val="00C55A0D"/>
    <w:rsid w:val="00C76495"/>
    <w:rsid w:val="00C766E9"/>
    <w:rsid w:val="00C84068"/>
    <w:rsid w:val="00C87044"/>
    <w:rsid w:val="00C94B68"/>
    <w:rsid w:val="00C958B2"/>
    <w:rsid w:val="00CA0C65"/>
    <w:rsid w:val="00CA1000"/>
    <w:rsid w:val="00CA6FCC"/>
    <w:rsid w:val="00CB2C03"/>
    <w:rsid w:val="00CB3899"/>
    <w:rsid w:val="00CB5AFD"/>
    <w:rsid w:val="00CB711A"/>
    <w:rsid w:val="00CB77E9"/>
    <w:rsid w:val="00CC0A2A"/>
    <w:rsid w:val="00CD037E"/>
    <w:rsid w:val="00CE0BD9"/>
    <w:rsid w:val="00CE0DB3"/>
    <w:rsid w:val="00CE1ADD"/>
    <w:rsid w:val="00CE5525"/>
    <w:rsid w:val="00CE7B88"/>
    <w:rsid w:val="00CF5CC6"/>
    <w:rsid w:val="00D03ABA"/>
    <w:rsid w:val="00D124C7"/>
    <w:rsid w:val="00D1632E"/>
    <w:rsid w:val="00D20329"/>
    <w:rsid w:val="00D20812"/>
    <w:rsid w:val="00D31998"/>
    <w:rsid w:val="00D42E51"/>
    <w:rsid w:val="00D445F2"/>
    <w:rsid w:val="00D63F51"/>
    <w:rsid w:val="00D646C9"/>
    <w:rsid w:val="00D70798"/>
    <w:rsid w:val="00D70854"/>
    <w:rsid w:val="00D71582"/>
    <w:rsid w:val="00D73D82"/>
    <w:rsid w:val="00D848B5"/>
    <w:rsid w:val="00D84E50"/>
    <w:rsid w:val="00D84E9F"/>
    <w:rsid w:val="00DA6E7A"/>
    <w:rsid w:val="00DC0A82"/>
    <w:rsid w:val="00DC0C58"/>
    <w:rsid w:val="00DC27BA"/>
    <w:rsid w:val="00DD35FC"/>
    <w:rsid w:val="00DE0CB6"/>
    <w:rsid w:val="00DF2CBD"/>
    <w:rsid w:val="00E01118"/>
    <w:rsid w:val="00E0154F"/>
    <w:rsid w:val="00E05B0B"/>
    <w:rsid w:val="00E10BFC"/>
    <w:rsid w:val="00E30D0E"/>
    <w:rsid w:val="00E51297"/>
    <w:rsid w:val="00E51D84"/>
    <w:rsid w:val="00E55D9B"/>
    <w:rsid w:val="00E576C8"/>
    <w:rsid w:val="00E668FA"/>
    <w:rsid w:val="00E67CD7"/>
    <w:rsid w:val="00E80CF5"/>
    <w:rsid w:val="00E81F2C"/>
    <w:rsid w:val="00E851CE"/>
    <w:rsid w:val="00E86A5C"/>
    <w:rsid w:val="00EA2F10"/>
    <w:rsid w:val="00EB5643"/>
    <w:rsid w:val="00ED0F3E"/>
    <w:rsid w:val="00F13375"/>
    <w:rsid w:val="00F144FE"/>
    <w:rsid w:val="00F15FAD"/>
    <w:rsid w:val="00F263D0"/>
    <w:rsid w:val="00F37A0F"/>
    <w:rsid w:val="00F37B73"/>
    <w:rsid w:val="00F404A6"/>
    <w:rsid w:val="00F41409"/>
    <w:rsid w:val="00F444E3"/>
    <w:rsid w:val="00F53C64"/>
    <w:rsid w:val="00F61E64"/>
    <w:rsid w:val="00F67FD2"/>
    <w:rsid w:val="00F77D70"/>
    <w:rsid w:val="00F81843"/>
    <w:rsid w:val="00F876A7"/>
    <w:rsid w:val="00FA0501"/>
    <w:rsid w:val="00FA37FE"/>
    <w:rsid w:val="00FA54CC"/>
    <w:rsid w:val="00FC400D"/>
    <w:rsid w:val="00FD58D4"/>
    <w:rsid w:val="00FD5F1A"/>
    <w:rsid w:val="00FF5C71"/>
    <w:rsid w:val="0236D30F"/>
    <w:rsid w:val="0515766E"/>
    <w:rsid w:val="056491BA"/>
    <w:rsid w:val="05866013"/>
    <w:rsid w:val="059D6698"/>
    <w:rsid w:val="0738964A"/>
    <w:rsid w:val="08146933"/>
    <w:rsid w:val="0AA238EC"/>
    <w:rsid w:val="0DCBBF1A"/>
    <w:rsid w:val="10289275"/>
    <w:rsid w:val="111A5C2F"/>
    <w:rsid w:val="111DAE08"/>
    <w:rsid w:val="1145E00C"/>
    <w:rsid w:val="1179E4D7"/>
    <w:rsid w:val="12BFADAD"/>
    <w:rsid w:val="1408A102"/>
    <w:rsid w:val="149CEC9F"/>
    <w:rsid w:val="14A43116"/>
    <w:rsid w:val="1B051672"/>
    <w:rsid w:val="1B179AE6"/>
    <w:rsid w:val="1CE65FF7"/>
    <w:rsid w:val="1E1DF719"/>
    <w:rsid w:val="1F47B88B"/>
    <w:rsid w:val="1FEBCB97"/>
    <w:rsid w:val="209F6471"/>
    <w:rsid w:val="20D26A04"/>
    <w:rsid w:val="26F8541D"/>
    <w:rsid w:val="28834073"/>
    <w:rsid w:val="2C86D5EF"/>
    <w:rsid w:val="2D15EB1F"/>
    <w:rsid w:val="2DCDA37A"/>
    <w:rsid w:val="2E7E0018"/>
    <w:rsid w:val="2EA041A8"/>
    <w:rsid w:val="2F511F26"/>
    <w:rsid w:val="31A0D198"/>
    <w:rsid w:val="329DA31D"/>
    <w:rsid w:val="32CB4BEB"/>
    <w:rsid w:val="3764A9AD"/>
    <w:rsid w:val="37A7B604"/>
    <w:rsid w:val="37E7437F"/>
    <w:rsid w:val="442A0458"/>
    <w:rsid w:val="4720A1A4"/>
    <w:rsid w:val="472F561A"/>
    <w:rsid w:val="47659893"/>
    <w:rsid w:val="478B0207"/>
    <w:rsid w:val="479A1DF9"/>
    <w:rsid w:val="4937E24E"/>
    <w:rsid w:val="4D95EC7E"/>
    <w:rsid w:val="4EA6C1CC"/>
    <w:rsid w:val="4F9A4BF9"/>
    <w:rsid w:val="51593368"/>
    <w:rsid w:val="5557C71D"/>
    <w:rsid w:val="5717B0AA"/>
    <w:rsid w:val="57370C7C"/>
    <w:rsid w:val="57E4F9FA"/>
    <w:rsid w:val="58FB6E02"/>
    <w:rsid w:val="58FE8E6F"/>
    <w:rsid w:val="5B42A5D0"/>
    <w:rsid w:val="5B93E8DB"/>
    <w:rsid w:val="5CB0E339"/>
    <w:rsid w:val="5D4C837E"/>
    <w:rsid w:val="611A73A3"/>
    <w:rsid w:val="614D6853"/>
    <w:rsid w:val="61C7F170"/>
    <w:rsid w:val="61F63BFD"/>
    <w:rsid w:val="6214054B"/>
    <w:rsid w:val="659A89C1"/>
    <w:rsid w:val="65C74940"/>
    <w:rsid w:val="6D0682E8"/>
    <w:rsid w:val="6EBC0A24"/>
    <w:rsid w:val="6FF87B9C"/>
    <w:rsid w:val="71F8D7D3"/>
    <w:rsid w:val="728E0848"/>
    <w:rsid w:val="7366DC65"/>
    <w:rsid w:val="7A0EB4A5"/>
    <w:rsid w:val="7AB24B20"/>
    <w:rsid w:val="7FAA7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602"/>
  <w15:docId w15:val="{B9ADA9DF-AEB1-4B0F-880A-C572675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BA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342BA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44"/>
    <w:pPr>
      <w:ind w:left="720"/>
      <w:contextualSpacing/>
    </w:pPr>
  </w:style>
  <w:style w:type="character" w:customStyle="1" w:styleId="Heading1Char">
    <w:name w:val="Heading 1 Char"/>
    <w:basedOn w:val="DefaultParagraphFont"/>
    <w:link w:val="Heading1"/>
    <w:uiPriority w:val="9"/>
    <w:rsid w:val="00342BAE"/>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42BAE"/>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342BAE"/>
    <w:rPr>
      <w:sz w:val="16"/>
      <w:szCs w:val="16"/>
    </w:rPr>
  </w:style>
  <w:style w:type="paragraph" w:styleId="CommentText">
    <w:name w:val="annotation text"/>
    <w:basedOn w:val="Normal"/>
    <w:link w:val="CommentTextChar"/>
    <w:uiPriority w:val="99"/>
    <w:unhideWhenUsed/>
    <w:rsid w:val="00342BAE"/>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342BAE"/>
    <w:rPr>
      <w:sz w:val="20"/>
      <w:szCs w:val="20"/>
      <w:lang w:val="en-GB"/>
    </w:rPr>
  </w:style>
  <w:style w:type="paragraph" w:styleId="BalloonText">
    <w:name w:val="Balloon Text"/>
    <w:basedOn w:val="Normal"/>
    <w:link w:val="BalloonTextChar"/>
    <w:uiPriority w:val="99"/>
    <w:semiHidden/>
    <w:unhideWhenUsed/>
    <w:rsid w:val="00342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1867"/>
    <w:pPr>
      <w:spacing w:after="160"/>
    </w:pPr>
    <w:rPr>
      <w:b/>
      <w:bCs/>
      <w:lang w:val="en-US"/>
    </w:rPr>
  </w:style>
  <w:style w:type="character" w:customStyle="1" w:styleId="CommentSubjectChar">
    <w:name w:val="Comment Subject Char"/>
    <w:basedOn w:val="CommentTextChar"/>
    <w:link w:val="CommentSubject"/>
    <w:uiPriority w:val="99"/>
    <w:semiHidden/>
    <w:rsid w:val="00A11867"/>
    <w:rPr>
      <w:b/>
      <w:bCs/>
      <w:sz w:val="20"/>
      <w:szCs w:val="20"/>
      <w:lang w:val="en-GB"/>
    </w:rPr>
  </w:style>
  <w:style w:type="paragraph" w:styleId="NormalWeb">
    <w:name w:val="Normal (Web)"/>
    <w:basedOn w:val="Normal"/>
    <w:uiPriority w:val="99"/>
    <w:semiHidden/>
    <w:unhideWhenUsed/>
    <w:rsid w:val="00AD4F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3B3"/>
    <w:rPr>
      <w:color w:val="0000FF"/>
      <w:u w:val="single"/>
    </w:rPr>
  </w:style>
  <w:style w:type="table" w:styleId="TableGrid">
    <w:name w:val="Table Grid"/>
    <w:basedOn w:val="TableNormal"/>
    <w:uiPriority w:val="39"/>
    <w:rsid w:val="00E5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25A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E7B88"/>
    <w:pPr>
      <w:spacing w:after="0" w:line="240" w:lineRule="auto"/>
    </w:pPr>
  </w:style>
  <w:style w:type="paragraph" w:styleId="Header">
    <w:name w:val="header"/>
    <w:basedOn w:val="Normal"/>
    <w:link w:val="HeaderChar"/>
    <w:uiPriority w:val="99"/>
    <w:unhideWhenUsed/>
    <w:rsid w:val="003D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788"/>
  </w:style>
  <w:style w:type="paragraph" w:styleId="Footer">
    <w:name w:val="footer"/>
    <w:basedOn w:val="Normal"/>
    <w:link w:val="FooterChar"/>
    <w:uiPriority w:val="99"/>
    <w:unhideWhenUsed/>
    <w:rsid w:val="003D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788"/>
  </w:style>
  <w:style w:type="character" w:customStyle="1" w:styleId="ui-provider">
    <w:name w:val="ui-provider"/>
    <w:basedOn w:val="DefaultParagraphFont"/>
    <w:rsid w:val="00C3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4741">
      <w:bodyDiv w:val="1"/>
      <w:marLeft w:val="0"/>
      <w:marRight w:val="0"/>
      <w:marTop w:val="0"/>
      <w:marBottom w:val="0"/>
      <w:divBdr>
        <w:top w:val="none" w:sz="0" w:space="0" w:color="auto"/>
        <w:left w:val="none" w:sz="0" w:space="0" w:color="auto"/>
        <w:bottom w:val="none" w:sz="0" w:space="0" w:color="auto"/>
        <w:right w:val="none" w:sz="0" w:space="0" w:color="auto"/>
      </w:divBdr>
    </w:div>
    <w:div w:id="17812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2020C1E805A41A9DDA76BEF2FB67F" ma:contentTypeVersion="15" ma:contentTypeDescription="Create a new document." ma:contentTypeScope="" ma:versionID="f86bd68138bfb8d8695038f4febdde53">
  <xsd:schema xmlns:xsd="http://www.w3.org/2001/XMLSchema" xmlns:xs="http://www.w3.org/2001/XMLSchema" xmlns:p="http://schemas.microsoft.com/office/2006/metadata/properties" xmlns:ns2="a0157f3e-36fa-4ab4-bb8d-4f0053968454" xmlns:ns3="ace0dcc3-2b81-407d-9279-fbdbb7233b50" targetNamespace="http://schemas.microsoft.com/office/2006/metadata/properties" ma:root="true" ma:fieldsID="fbbc4d91332e0eb4fb72d6d33ed774fa" ns2:_="" ns3:_="">
    <xsd:import namespace="a0157f3e-36fa-4ab4-bb8d-4f0053968454"/>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57f3e-36fa-4ab4-bb8d-4f0053968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7169b-81d8-4b56-b615-4b02f58a8560}" ma:internalName="TaxCatchAll" ma:showField="CatchAllData" ma:web="ace0dcc3-2b81-407d-9279-fbdbb7233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0dcc3-2b81-407d-9279-fbdbb7233b50">
      <UserInfo>
        <DisplayName>SharingLinks.1a9fb2bc-c4cb-4942-8e54-62de3035c363.Flexible.1ebc79ab-1a6b-41be-8b86-567a4bc68186</DisplayName>
        <AccountId>460</AccountId>
        <AccountType/>
      </UserInfo>
      <UserInfo>
        <DisplayName>Irene Angwenyi</DisplayName>
        <AccountId>241</AccountId>
        <AccountType/>
      </UserInfo>
      <UserInfo>
        <DisplayName>Eliphas Buyungu</DisplayName>
        <AccountId>416</AccountId>
        <AccountType/>
      </UserInfo>
      <UserInfo>
        <DisplayName>Lauren Brown</DisplayName>
        <AccountId>575</AccountId>
        <AccountType/>
      </UserInfo>
      <UserInfo>
        <DisplayName>Chelsie Rattanni</DisplayName>
        <AccountId>28</AccountId>
        <AccountType/>
      </UserInfo>
      <UserInfo>
        <DisplayName>oleny amum</DisplayName>
        <AccountId>519</AccountId>
        <AccountType/>
      </UserInfo>
      <UserInfo>
        <DisplayName>SharingLinks.6cb40b0f-7a5b-4e75-afb1-aab9757ef6ad.Flexible.727279c2-7665-4a7f-866a-de62cd874034</DisplayName>
        <AccountId>576</AccountId>
        <AccountType/>
      </UserInfo>
      <UserInfo>
        <DisplayName>Thomas Tambwe</DisplayName>
        <AccountId>577</AccountId>
        <AccountType/>
      </UserInfo>
      <UserInfo>
        <DisplayName>Canisius Mueji</DisplayName>
        <AccountId>578</AccountId>
        <AccountType/>
      </UserInfo>
      <UserInfo>
        <DisplayName>Doni Irawan</DisplayName>
        <AccountId>419</AccountId>
        <AccountType/>
      </UserInfo>
      <UserInfo>
        <DisplayName>David Fuerst</DisplayName>
        <AccountId>38</AccountId>
        <AccountType/>
      </UserInfo>
      <UserInfo>
        <DisplayName>SharingLinks.93c8a5f5-b653-4351-a59e-5e39cb8edbed.Flexible.3317d069-0616-4096-a647-39e237342f95</DisplayName>
        <AccountId>362</AccountId>
        <AccountType/>
      </UserInfo>
      <UserInfo>
        <DisplayName>Edwige KABRE</DisplayName>
        <AccountId>56</AccountId>
        <AccountType/>
      </UserInfo>
      <UserInfo>
        <DisplayName>Nana Touré Sidibe</DisplayName>
        <AccountId>236</AccountId>
        <AccountType/>
      </UserInfo>
      <UserInfo>
        <DisplayName>Yetunde Smythe</DisplayName>
        <AccountId>23</AccountId>
        <AccountType/>
      </UserInfo>
      <UserInfo>
        <DisplayName>Dawn Butcher</DisplayName>
        <AccountId>21</AccountId>
        <AccountType/>
      </UserInfo>
      <UserInfo>
        <DisplayName>Carlos Nyembwe</DisplayName>
        <AccountId>320</AccountId>
        <AccountType/>
      </UserInfo>
      <UserInfo>
        <DisplayName>Mail Test</DisplayName>
        <AccountId>177</AccountId>
        <AccountType/>
      </UserInfo>
      <UserInfo>
        <DisplayName>Lauren Bauer</DisplayName>
        <AccountId>20</AccountId>
        <AccountType/>
      </UserInfo>
      <UserInfo>
        <DisplayName>Gaspard MAHUMA</DisplayName>
        <AccountId>579</AccountId>
        <AccountType/>
      </UserInfo>
      <UserInfo>
        <DisplayName>SharingLinks.5e0c4b9e-5a26-4922-9a36-e651245ccd29.OrganizationView.ef6d97a0-e006-4733-ae16-a94b165614a1</DisplayName>
        <AccountId>515</AccountId>
        <AccountType/>
      </UserInfo>
      <UserInfo>
        <DisplayName>Emily Love Esworthy</DisplayName>
        <AccountId>127</AccountId>
        <AccountType/>
      </UserInfo>
      <UserInfo>
        <DisplayName>Eveline Tavares</DisplayName>
        <AccountId>1139</AccountId>
        <AccountType/>
      </UserInfo>
      <UserInfo>
        <DisplayName>Teuta Bucaj</DisplayName>
        <AccountId>807</AccountId>
        <AccountType/>
      </UserInfo>
      <UserInfo>
        <DisplayName>Derek Reynolds</DisplayName>
        <AccountId>91</AccountId>
        <AccountType/>
      </UserInfo>
    </SharedWithUsers>
    <TaxCatchAll xmlns="ace0dcc3-2b81-407d-9279-fbdbb7233b50" xsi:nil="true"/>
    <lcf76f155ced4ddcb4097134ff3c332f xmlns="a0157f3e-36fa-4ab4-bb8d-4f00539684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F632-168F-4D70-95CE-85B705CC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57f3e-36fa-4ab4-bb8d-4f0053968454"/>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21F2A-BFC5-4428-A7F4-1991799CEC38}">
  <ds:schemaRefs>
    <ds:schemaRef ds:uri="http://schemas.microsoft.com/sharepoint/v3/contenttype/forms"/>
  </ds:schemaRefs>
</ds:datastoreItem>
</file>

<file path=customXml/itemProps3.xml><?xml version="1.0" encoding="utf-8"?>
<ds:datastoreItem xmlns:ds="http://schemas.openxmlformats.org/officeDocument/2006/customXml" ds:itemID="{39747C27-CC40-41DA-B2DD-E95F66744100}">
  <ds:schemaRefs>
    <ds:schemaRef ds:uri="http://schemas.microsoft.com/office/2006/metadata/properties"/>
    <ds:schemaRef ds:uri="http://schemas.microsoft.com/office/infopath/2007/PartnerControls"/>
    <ds:schemaRef ds:uri="ace0dcc3-2b81-407d-9279-fbdbb7233b50"/>
    <ds:schemaRef ds:uri="a0157f3e-36fa-4ab4-bb8d-4f0053968454"/>
  </ds:schemaRefs>
</ds:datastoreItem>
</file>

<file path=customXml/itemProps4.xml><?xml version="1.0" encoding="utf-8"?>
<ds:datastoreItem xmlns:ds="http://schemas.openxmlformats.org/officeDocument/2006/customXml" ds:itemID="{0CF0A4F2-E25A-40DE-903F-30643B91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Fatima Iyaz</dc:creator>
  <cp:keywords/>
  <dc:description/>
  <cp:lastModifiedBy>Grace Njeri</cp:lastModifiedBy>
  <cp:revision>2</cp:revision>
  <cp:lastPrinted>2023-02-13T14:50:00Z</cp:lastPrinted>
  <dcterms:created xsi:type="dcterms:W3CDTF">2023-07-17T19:12:00Z</dcterms:created>
  <dcterms:modified xsi:type="dcterms:W3CDTF">2023-07-17T19:12:00Z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0x0101007E22020C1E805A41A9DDA76BEF2FB67F</vt:lpwstr>
  </property>
  <property fmtid="{D5CDD505-2E9C-101B-9397-08002B2CF9AE}" pid="3" name="MediaServiceImageTags">
    <vt:lpwstr/>
  </property>
</Properties>
</file>